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lang w:eastAsia="zh-CN"/>
        </w:rPr>
      </w:pPr>
      <w:r>
        <w:rPr>
          <w:rFonts w:hint="eastAsia" w:eastAsia="宋体"/>
          <w:lang w:eastAsia="zh-CN"/>
        </w:rPr>
        <w:drawing>
          <wp:inline distT="0" distB="0" distL="114300" distR="114300">
            <wp:extent cx="5026025" cy="916305"/>
            <wp:effectExtent l="0" t="0" r="3175" b="17145"/>
            <wp:docPr id="1" name="图片 1" descr="文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件1"/>
                    <pic:cNvPicPr>
                      <a:picLocks noChangeAspect="1"/>
                    </pic:cNvPicPr>
                  </pic:nvPicPr>
                  <pic:blipFill>
                    <a:blip r:embed="rId4">
                      <a:lum bright="12000"/>
                    </a:blip>
                    <a:stretch>
                      <a:fillRect/>
                    </a:stretch>
                  </pic:blipFill>
                  <pic:spPr>
                    <a:xfrm>
                      <a:off x="0" y="0"/>
                      <a:ext cx="5026025" cy="916305"/>
                    </a:xfrm>
                    <a:prstGeom prst="rect">
                      <a:avLst/>
                    </a:prstGeom>
                    <a:noFill/>
                    <a:ln>
                      <a:noFill/>
                    </a:ln>
                  </pic:spPr>
                </pic:pic>
              </a:graphicData>
            </a:graphic>
          </wp:inline>
        </w:drawing>
      </w:r>
    </w:p>
    <w:p>
      <w:pPr>
        <w:jc w:val="center"/>
        <w:rPr>
          <w:rFonts w:hint="eastAsia" w:eastAsia="宋体"/>
          <w:lang w:eastAsia="zh-CN"/>
        </w:rPr>
      </w:pPr>
      <w:r>
        <w:rPr>
          <w:rFonts w:hint="eastAsia" w:eastAsia="宋体"/>
          <w:lang w:eastAsia="zh-CN"/>
        </w:rPr>
        <w:drawing>
          <wp:inline distT="0" distB="0" distL="114300" distR="114300">
            <wp:extent cx="5501005" cy="160655"/>
            <wp:effectExtent l="0" t="0" r="4445" b="10795"/>
            <wp:docPr id="2" name="图片 2"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件2"/>
                    <pic:cNvPicPr>
                      <a:picLocks noChangeAspect="1"/>
                    </pic:cNvPicPr>
                  </pic:nvPicPr>
                  <pic:blipFill>
                    <a:blip r:embed="rId5">
                      <a:lum bright="12000"/>
                    </a:blip>
                    <a:stretch>
                      <a:fillRect/>
                    </a:stretch>
                  </pic:blipFill>
                  <pic:spPr>
                    <a:xfrm>
                      <a:off x="0" y="0"/>
                      <a:ext cx="5501005" cy="160655"/>
                    </a:xfrm>
                    <a:prstGeom prst="rect">
                      <a:avLst/>
                    </a:prstGeom>
                    <a:noFill/>
                    <a:ln>
                      <a:noFill/>
                    </a:ln>
                  </pic:spPr>
                </pic:pic>
              </a:graphicData>
            </a:graphic>
          </wp:inline>
        </w:drawing>
      </w:r>
    </w:p>
    <w:p>
      <w:pPr>
        <w:spacing w:line="600" w:lineRule="exact"/>
        <w:jc w:val="center"/>
        <w:rPr>
          <w:rFonts w:hint="default" w:ascii="方正小标宋_GBK" w:hAnsi="仿宋" w:eastAsia="方正小标宋_GBK"/>
          <w:sz w:val="44"/>
          <w:szCs w:val="44"/>
          <w:lang w:val="en-US" w:eastAsia="zh-CN"/>
        </w:rPr>
      </w:pPr>
      <w:r>
        <w:rPr>
          <w:rFonts w:ascii="方正小标宋_GBK" w:hAnsi="仿宋" w:eastAsia="方正小标宋_GBK"/>
          <w:sz w:val="44"/>
          <w:szCs w:val="44"/>
        </w:rPr>
        <w:br w:type="textWrapping"/>
      </w:r>
      <w:r>
        <w:rPr>
          <w:rFonts w:hint="eastAsia" w:ascii="方正小标宋_GBK" w:hAnsi="宋体" w:eastAsia="方正小标宋_GBK" w:cs="宋体"/>
          <w:sz w:val="44"/>
          <w:szCs w:val="44"/>
        </w:rPr>
        <w:t>关于举办</w:t>
      </w:r>
      <w:r>
        <w:rPr>
          <w:rFonts w:hint="eastAsia" w:ascii="方正小标宋_GBK" w:hAnsi="方正小标宋_GBK" w:eastAsia="方正小标宋_GBK" w:cs="方正小标宋_GBK"/>
          <w:sz w:val="44"/>
          <w:szCs w:val="44"/>
        </w:rPr>
        <w:t>新时代普通高中体育育人方式</w:t>
      </w:r>
      <w:r>
        <w:rPr>
          <w:rFonts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rPr>
        <w:t>变革峰会</w:t>
      </w:r>
      <w:r>
        <w:rPr>
          <w:rFonts w:hint="eastAsia" w:ascii="方正小标宋_GBK" w:hAnsi="宋体" w:eastAsia="方正小标宋_GBK" w:cs="宋体"/>
          <w:sz w:val="44"/>
          <w:szCs w:val="44"/>
        </w:rPr>
        <w:t>的</w:t>
      </w:r>
      <w:r>
        <w:rPr>
          <w:rFonts w:hint="eastAsia" w:ascii="方正小标宋_GBK" w:hAnsi="宋体" w:eastAsia="方正小标宋_GBK" w:cs="宋体"/>
          <w:sz w:val="44"/>
          <w:szCs w:val="44"/>
          <w:lang w:val="en-US" w:eastAsia="zh-CN"/>
        </w:rPr>
        <w:t>通知</w:t>
      </w:r>
    </w:p>
    <w:p>
      <w:pPr>
        <w:widowControl w:val="0"/>
        <w:autoSpaceDE w:val="0"/>
        <w:autoSpaceDN w:val="0"/>
        <w:adjustRightInd w:val="0"/>
        <w:spacing w:line="600" w:lineRule="exact"/>
        <w:jc w:val="both"/>
        <w:rPr>
          <w:rFonts w:ascii="仿宋" w:hAnsi="仿宋" w:eastAsia="仿宋" w:cs="仿宋_GB2312"/>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ascii="仿宋" w:hAnsi="仿宋" w:eastAsia="仿宋" w:cs="仿宋_GB2312"/>
          <w:sz w:val="32"/>
          <w:szCs w:val="32"/>
        </w:rPr>
      </w:pPr>
      <w:r>
        <w:rPr>
          <w:rFonts w:hint="eastAsia" w:ascii="仿宋" w:hAnsi="仿宋" w:eastAsia="仿宋" w:cs="仿宋_GB2312"/>
          <w:sz w:val="32"/>
          <w:szCs w:val="32"/>
        </w:rPr>
        <w:t>各区县（自治县）教育学会，各分支机构、单位会员：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 w:hAnsi="仿宋" w:eastAsia="仿宋" w:cs="仿宋_GB2312"/>
          <w:sz w:val="32"/>
          <w:szCs w:val="32"/>
          <w:lang w:val="en-US"/>
        </w:rPr>
      </w:pPr>
      <w:r>
        <w:rPr>
          <w:rFonts w:hint="eastAsia" w:ascii="仿宋" w:hAnsi="仿宋" w:eastAsia="仿宋" w:cs="仿宋_GB2312"/>
          <w:sz w:val="32"/>
          <w:szCs w:val="32"/>
        </w:rPr>
        <w:t>为深入贯彻习总书记关于体育的重要论述精神，全面落实《中共中央办公厅国务院办公厅关于全面加强和改进新时代学校体育工作的意见》《国务院办公厅关于新时代推进普通高中育人方式改革的指导意见》等要求，</w:t>
      </w:r>
      <w:bookmarkStart w:id="0" w:name="_Hlk66202111"/>
      <w:r>
        <w:rPr>
          <w:rFonts w:hint="eastAsia" w:ascii="仿宋" w:hAnsi="仿宋" w:eastAsia="仿宋" w:cs="仿宋_GB2312"/>
          <w:sz w:val="32"/>
          <w:szCs w:val="32"/>
        </w:rPr>
        <w:t>切实推进普通高中体育育人方式变革，</w:t>
      </w:r>
      <w:bookmarkEnd w:id="0"/>
      <w:r>
        <w:rPr>
          <w:rFonts w:hint="eastAsia" w:ascii="仿宋" w:hAnsi="仿宋" w:eastAsia="仿宋" w:cs="仿宋_GB2312"/>
          <w:sz w:val="32"/>
          <w:szCs w:val="32"/>
        </w:rPr>
        <w:t>我会决定与教育部西南基础教育课程中心、重庆市教育科学研究院联合举办新时代普通高中体育育人方式变革峰会。现将有关事宜</w:t>
      </w:r>
      <w:r>
        <w:rPr>
          <w:rFonts w:hint="eastAsia" w:ascii="仿宋" w:hAnsi="仿宋" w:eastAsia="仿宋" w:cs="仿宋_GB2312"/>
          <w:sz w:val="32"/>
          <w:szCs w:val="32"/>
          <w:lang w:val="en-US" w:eastAsia="zh-CN"/>
        </w:rPr>
        <w:t>通知</w:t>
      </w:r>
      <w:r>
        <w:rPr>
          <w:rFonts w:hint="eastAsia" w:ascii="仿宋" w:hAnsi="仿宋" w:eastAsia="仿宋" w:cs="仿宋_GB2312"/>
          <w:sz w:val="32"/>
          <w:szCs w:val="32"/>
        </w:rPr>
        <w:t>如下：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lang w:val="en-US"/>
        </w:rPr>
        <w:t>一</w:t>
      </w:r>
      <w:r>
        <w:rPr>
          <w:rFonts w:hint="eastAsia" w:ascii="方正黑体_GBK" w:hAnsi="方正黑体_GBK" w:eastAsia="方正黑体_GBK" w:cs="方正黑体_GBK"/>
          <w:b/>
          <w:bCs/>
          <w:sz w:val="32"/>
          <w:szCs w:val="32"/>
        </w:rPr>
        <w:t>、会议</w:t>
      </w:r>
      <w:r>
        <w:rPr>
          <w:rFonts w:hint="eastAsia" w:ascii="方正黑体_GBK" w:hAnsi="方正黑体_GBK" w:eastAsia="方正黑体_GBK" w:cs="方正黑体_GBK"/>
          <w:b/>
          <w:bCs/>
          <w:sz w:val="32"/>
          <w:szCs w:val="32"/>
          <w:lang w:val="en-US"/>
        </w:rPr>
        <w:t>主题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尊重生命成长，回归体育本原</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方正黑体_GBK" w:hAnsi="方正黑体_GBK" w:eastAsia="方正黑体_GBK" w:cs="方正黑体_GBK"/>
          <w:b/>
          <w:bCs/>
          <w:sz w:val="32"/>
          <w:szCs w:val="32"/>
          <w:lang w:val="en-US"/>
        </w:rPr>
      </w:pPr>
      <w:r>
        <w:rPr>
          <w:rFonts w:hint="eastAsia" w:ascii="方正黑体_GBK" w:hAnsi="方正黑体_GBK" w:eastAsia="方正黑体_GBK" w:cs="方正黑体_GBK"/>
          <w:b/>
          <w:bCs/>
          <w:sz w:val="32"/>
          <w:szCs w:val="32"/>
          <w:lang w:val="en-US"/>
        </w:rPr>
        <w:t>二、组织单位</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ascii="仿宋" w:hAnsi="仿宋" w:eastAsia="仿宋" w:cs="仿宋_GB2312"/>
          <w:sz w:val="32"/>
          <w:szCs w:val="32"/>
        </w:rPr>
      </w:pPr>
      <w:r>
        <w:rPr>
          <w:rFonts w:hint="eastAsia" w:ascii="仿宋" w:hAnsi="仿宋" w:eastAsia="仿宋" w:cs="仿宋_GB2312"/>
          <w:b/>
          <w:bCs/>
          <w:sz w:val="32"/>
          <w:szCs w:val="32"/>
        </w:rPr>
        <w:t>主办单位</w:t>
      </w:r>
      <w:r>
        <w:rPr>
          <w:rFonts w:hint="eastAsia" w:ascii="仿宋" w:hAnsi="仿宋" w:eastAsia="仿宋" w:cs="仿宋_GB2312"/>
          <w:sz w:val="32"/>
          <w:szCs w:val="32"/>
        </w:rPr>
        <w:t>：教育部西南基础教育课程中心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2240" w:firstLineChars="700"/>
        <w:jc w:val="both"/>
        <w:textAlignment w:val="auto"/>
        <w:rPr>
          <w:rFonts w:ascii="仿宋" w:hAnsi="仿宋" w:eastAsia="仿宋" w:cs="仿宋_GB2312"/>
          <w:sz w:val="32"/>
          <w:szCs w:val="32"/>
        </w:rPr>
      </w:pPr>
      <w:r>
        <w:rPr>
          <w:rFonts w:hint="eastAsia" w:ascii="仿宋" w:hAnsi="仿宋" w:eastAsia="仿宋" w:cs="仿宋_GB2312"/>
          <w:sz w:val="32"/>
          <w:szCs w:val="32"/>
        </w:rPr>
        <w:t>重庆市教育学会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2240" w:firstLineChars="700"/>
        <w:jc w:val="both"/>
        <w:textAlignment w:val="auto"/>
        <w:rPr>
          <w:rFonts w:ascii="仿宋" w:hAnsi="仿宋" w:eastAsia="仿宋" w:cs="仿宋_GB2312"/>
          <w:sz w:val="32"/>
          <w:szCs w:val="32"/>
        </w:rPr>
      </w:pPr>
      <w:r>
        <w:rPr>
          <w:rFonts w:hint="eastAsia" w:ascii="仿宋" w:hAnsi="仿宋" w:eastAsia="仿宋" w:cs="仿宋_GB2312"/>
          <w:sz w:val="32"/>
          <w:szCs w:val="32"/>
        </w:rPr>
        <w:t>重庆市教育科学研究院</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ascii="仿宋" w:hAnsi="仿宋" w:eastAsia="仿宋" w:cs="仿宋_GB2312"/>
          <w:sz w:val="32"/>
          <w:szCs w:val="32"/>
        </w:rPr>
      </w:pPr>
      <w:r>
        <w:rPr>
          <w:rFonts w:hint="eastAsia" w:ascii="仿宋" w:hAnsi="仿宋" w:eastAsia="仿宋" w:cs="仿宋_GB2312"/>
          <w:b/>
          <w:bCs/>
          <w:sz w:val="32"/>
          <w:szCs w:val="32"/>
        </w:rPr>
        <w:t>承办单位</w:t>
      </w:r>
      <w:r>
        <w:rPr>
          <w:rFonts w:hint="eastAsia" w:ascii="仿宋" w:hAnsi="仿宋" w:eastAsia="仿宋" w:cs="仿宋_GB2312"/>
          <w:sz w:val="32"/>
          <w:szCs w:val="32"/>
        </w:rPr>
        <w:t>：重庆市南开中学校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300"/>
        <w:jc w:val="both"/>
        <w:textAlignment w:val="auto"/>
        <w:rPr>
          <w:rFonts w:ascii="仿宋" w:hAnsi="仿宋" w:eastAsia="仿宋" w:cs="仿宋_GB2312"/>
          <w:sz w:val="32"/>
          <w:szCs w:val="32"/>
        </w:rPr>
      </w:pPr>
      <w:r>
        <w:rPr>
          <w:rFonts w:hint="eastAsia" w:eastAsia="宋体"/>
          <w:lang w:eastAsia="zh-CN"/>
        </w:rPr>
        <w:drawing>
          <wp:anchor distT="0" distB="0" distL="114300" distR="114300" simplePos="0" relativeHeight="251659264" behindDoc="1" locked="0" layoutInCell="1" allowOverlap="1">
            <wp:simplePos x="0" y="0"/>
            <wp:positionH relativeFrom="page">
              <wp:posOffset>1123950</wp:posOffset>
            </wp:positionH>
            <wp:positionV relativeFrom="page">
              <wp:posOffset>10010775</wp:posOffset>
            </wp:positionV>
            <wp:extent cx="5567045" cy="190500"/>
            <wp:effectExtent l="0" t="0" r="14605" b="0"/>
            <wp:wrapTight wrapText="bothSides">
              <wp:wrapPolygon>
                <wp:start x="0" y="2160"/>
                <wp:lineTo x="0" y="21600"/>
                <wp:lineTo x="21509" y="21600"/>
                <wp:lineTo x="21509" y="2160"/>
                <wp:lineTo x="0" y="2160"/>
              </wp:wrapPolygon>
            </wp:wrapTight>
            <wp:docPr id="3" name="图片 4"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文件2"/>
                    <pic:cNvPicPr>
                      <a:picLocks noChangeAspect="1"/>
                    </pic:cNvPicPr>
                  </pic:nvPicPr>
                  <pic:blipFill>
                    <a:blip r:embed="rId5">
                      <a:lum bright="12000"/>
                    </a:blip>
                    <a:stretch>
                      <a:fillRect/>
                    </a:stretch>
                  </pic:blipFill>
                  <pic:spPr>
                    <a:xfrm flipV="1">
                      <a:off x="0" y="0"/>
                      <a:ext cx="5567045" cy="190500"/>
                    </a:xfrm>
                    <a:prstGeom prst="rect">
                      <a:avLst/>
                    </a:prstGeom>
                    <a:noFill/>
                    <a:ln>
                      <a:noFill/>
                    </a:ln>
                  </pic:spPr>
                </pic:pic>
              </a:graphicData>
            </a:graphic>
          </wp:anchor>
        </w:drawing>
      </w:r>
      <w:r>
        <w:rPr>
          <w:rFonts w:hint="eastAsia" w:ascii="仿宋" w:hAnsi="仿宋" w:eastAsia="仿宋" w:cs="仿宋_GB2312"/>
          <w:b/>
          <w:bCs/>
          <w:sz w:val="32"/>
          <w:szCs w:val="32"/>
        </w:rPr>
        <w:t>协办单位</w:t>
      </w:r>
      <w:r>
        <w:rPr>
          <w:rFonts w:hint="eastAsia" w:ascii="仿宋" w:hAnsi="仿宋" w:eastAsia="仿宋" w:cs="仿宋_GB2312"/>
          <w:sz w:val="32"/>
          <w:szCs w:val="32"/>
        </w:rPr>
        <w:t>：重庆市中学校长联谊会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 w:hAnsi="仿宋" w:eastAsia="仿宋" w:cs="仿宋_GB2312"/>
          <w:sz w:val="32"/>
          <w:szCs w:val="32"/>
          <w:lang w:val="en-US"/>
        </w:rPr>
      </w:pPr>
      <w:r>
        <w:rPr>
          <w:rFonts w:hint="eastAsia" w:ascii="仿宋" w:hAnsi="仿宋" w:eastAsia="仿宋" w:cs="仿宋_GB2312"/>
          <w:sz w:val="32"/>
          <w:szCs w:val="32"/>
          <w:lang w:val="en-US"/>
        </w:rPr>
        <w:t xml:space="preserve">          重庆市教育学会体育与卫生分会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2240" w:firstLineChars="700"/>
        <w:jc w:val="both"/>
        <w:textAlignment w:val="auto"/>
        <w:rPr>
          <w:rFonts w:ascii="仿宋" w:hAnsi="仿宋" w:eastAsia="仿宋" w:cs="仿宋_GB2312"/>
          <w:sz w:val="32"/>
          <w:szCs w:val="32"/>
        </w:rPr>
      </w:pPr>
      <w:r>
        <w:rPr>
          <w:rFonts w:hint="eastAsia" w:ascii="仿宋" w:hAnsi="仿宋" w:eastAsia="仿宋" w:cs="仿宋_GB2312"/>
          <w:sz w:val="32"/>
          <w:szCs w:val="32"/>
        </w:rPr>
        <w:t>重庆市教育学会高中教育专业委员会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2240" w:firstLineChars="700"/>
        <w:jc w:val="both"/>
        <w:textAlignment w:val="auto"/>
        <w:rPr>
          <w:rFonts w:ascii="仿宋" w:hAnsi="仿宋" w:eastAsia="仿宋" w:cs="仿宋_GB2312"/>
          <w:sz w:val="32"/>
          <w:szCs w:val="32"/>
        </w:rPr>
      </w:pPr>
      <w:r>
        <w:rPr>
          <w:rFonts w:hint="eastAsia" w:ascii="仿宋" w:hAnsi="仿宋" w:eastAsia="仿宋" w:cs="仿宋_GB2312"/>
          <w:sz w:val="32"/>
          <w:szCs w:val="32"/>
        </w:rPr>
        <w:t>重庆市教育学会特级教师分会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方正黑体_GBK" w:hAnsi="方正黑体_GBK" w:eastAsia="方正黑体_GBK" w:cs="方正黑体_GBK"/>
          <w:b/>
          <w:bCs/>
          <w:sz w:val="32"/>
          <w:szCs w:val="32"/>
          <w:lang w:val="en-US"/>
        </w:rPr>
      </w:pPr>
      <w:r>
        <w:rPr>
          <w:rFonts w:hint="eastAsia" w:ascii="方正黑体_GBK" w:hAnsi="方正黑体_GBK" w:eastAsia="方正黑体_GBK" w:cs="方正黑体_GBK"/>
          <w:b/>
          <w:bCs/>
          <w:sz w:val="32"/>
          <w:szCs w:val="32"/>
          <w:lang w:val="en-US"/>
        </w:rPr>
        <w:t>三、会议时间及地点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ascii="仿宋" w:hAnsi="仿宋" w:eastAsia="仿宋" w:cs="仿宋_GB2312"/>
          <w:sz w:val="32"/>
          <w:szCs w:val="32"/>
          <w:lang w:val="en-US"/>
        </w:rPr>
      </w:pPr>
      <w:r>
        <w:rPr>
          <w:rFonts w:hint="eastAsia" w:ascii="仿宋" w:hAnsi="仿宋" w:eastAsia="仿宋" w:cs="仿宋_GB2312"/>
          <w:b/>
          <w:bCs/>
          <w:sz w:val="32"/>
          <w:szCs w:val="32"/>
          <w:lang w:val="en-US"/>
        </w:rPr>
        <w:t>会议时间</w:t>
      </w:r>
      <w:r>
        <w:rPr>
          <w:rFonts w:hint="eastAsia" w:ascii="仿宋" w:hAnsi="仿宋" w:eastAsia="仿宋" w:cs="仿宋_GB2312"/>
          <w:sz w:val="32"/>
          <w:szCs w:val="32"/>
          <w:lang w:val="en-US"/>
        </w:rPr>
        <w:t>：2021年</w:t>
      </w:r>
      <w:r>
        <w:rPr>
          <w:rFonts w:ascii="仿宋" w:hAnsi="仿宋" w:eastAsia="仿宋" w:cs="仿宋_GB2312"/>
          <w:sz w:val="32"/>
          <w:szCs w:val="32"/>
          <w:lang w:val="en-US"/>
        </w:rPr>
        <w:t>4</w:t>
      </w:r>
      <w:r>
        <w:rPr>
          <w:rFonts w:hint="eastAsia" w:ascii="仿宋" w:hAnsi="仿宋" w:eastAsia="仿宋" w:cs="仿宋_GB2312"/>
          <w:sz w:val="32"/>
          <w:szCs w:val="32"/>
          <w:lang w:val="en-US"/>
        </w:rPr>
        <w:t>月</w:t>
      </w:r>
      <w:r>
        <w:rPr>
          <w:rFonts w:hint="eastAsia" w:ascii="仿宋" w:hAnsi="仿宋" w:eastAsia="仿宋" w:cs="仿宋_GB2312"/>
          <w:sz w:val="32"/>
          <w:szCs w:val="32"/>
          <w:lang w:val="en-US" w:eastAsia="zh-CN"/>
        </w:rPr>
        <w:t>1-</w:t>
      </w:r>
      <w:r>
        <w:rPr>
          <w:rFonts w:ascii="仿宋" w:hAnsi="仿宋" w:eastAsia="仿宋" w:cs="仿宋_GB2312"/>
          <w:sz w:val="32"/>
          <w:szCs w:val="32"/>
          <w:lang w:val="en-US"/>
        </w:rPr>
        <w:t>2</w:t>
      </w:r>
      <w:r>
        <w:rPr>
          <w:rFonts w:hint="eastAsia" w:ascii="仿宋" w:hAnsi="仿宋" w:eastAsia="仿宋" w:cs="仿宋_GB2312"/>
          <w:sz w:val="32"/>
          <w:szCs w:val="32"/>
          <w:lang w:val="en-US"/>
        </w:rPr>
        <w:t>日（星期四、五）</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ascii="仿宋" w:hAnsi="仿宋" w:eastAsia="仿宋" w:cs="仿宋_GB2312"/>
          <w:sz w:val="32"/>
          <w:szCs w:val="32"/>
          <w:lang w:val="en-US"/>
        </w:rPr>
      </w:pPr>
      <w:r>
        <w:rPr>
          <w:rFonts w:hint="eastAsia" w:ascii="仿宋" w:hAnsi="仿宋" w:eastAsia="仿宋" w:cs="仿宋_GB2312"/>
          <w:b/>
          <w:bCs/>
          <w:sz w:val="32"/>
          <w:szCs w:val="32"/>
          <w:lang w:val="en-US"/>
        </w:rPr>
        <w:t>会议地点</w:t>
      </w:r>
      <w:r>
        <w:rPr>
          <w:rFonts w:hint="eastAsia" w:ascii="仿宋" w:hAnsi="仿宋" w:eastAsia="仿宋" w:cs="仿宋_GB2312"/>
          <w:sz w:val="32"/>
          <w:szCs w:val="32"/>
          <w:lang w:val="en-US"/>
        </w:rPr>
        <w:t>：重庆市南开中学校（重庆市沙坪坝区沙南街1号）</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方正黑体_GBK" w:hAnsi="方正黑体_GBK" w:eastAsia="方正黑体_GBK" w:cs="方正黑体_GBK"/>
          <w:b/>
          <w:bCs/>
          <w:sz w:val="32"/>
          <w:szCs w:val="32"/>
          <w:lang w:val="en-US"/>
        </w:rPr>
      </w:pPr>
      <w:r>
        <w:rPr>
          <w:rFonts w:hint="eastAsia" w:ascii="方正黑体_GBK" w:hAnsi="方正黑体_GBK" w:eastAsia="方正黑体_GBK" w:cs="方正黑体_GBK"/>
          <w:b/>
          <w:bCs/>
          <w:sz w:val="32"/>
          <w:szCs w:val="32"/>
          <w:lang w:val="en-US" w:eastAsia="zh-CN"/>
        </w:rPr>
        <w:t>四</w:t>
      </w:r>
      <w:r>
        <w:rPr>
          <w:rFonts w:hint="eastAsia" w:ascii="方正黑体_GBK" w:hAnsi="方正黑体_GBK" w:eastAsia="方正黑体_GBK" w:cs="方正黑体_GBK"/>
          <w:b/>
          <w:bCs/>
          <w:sz w:val="32"/>
          <w:szCs w:val="32"/>
        </w:rPr>
        <w:t>、会议内容</w:t>
      </w:r>
    </w:p>
    <w:p>
      <w:pPr>
        <w:keepNext w:val="0"/>
        <w:keepLines w:val="0"/>
        <w:pageBreakBefore w:val="0"/>
        <w:kinsoku/>
        <w:wordWrap/>
        <w:overflowPunct/>
        <w:topLinePunct w:val="0"/>
        <w:bidi w:val="0"/>
        <w:snapToGrid/>
        <w:spacing w:line="560" w:lineRule="exact"/>
        <w:ind w:firstLine="643" w:firstLineChars="200"/>
        <w:textAlignment w:val="auto"/>
        <w:rPr>
          <w:rFonts w:hint="default"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4月1日（8</w:t>
      </w:r>
      <w:r>
        <w:rPr>
          <w:rFonts w:hint="eastAsia" w:ascii="仿宋" w:hAnsi="仿宋" w:eastAsia="仿宋" w:cs="仿宋_GB2312"/>
          <w:b/>
          <w:bCs/>
          <w:sz w:val="32"/>
          <w:szCs w:val="32"/>
        </w:rPr>
        <w:t>:</w:t>
      </w:r>
      <w:r>
        <w:rPr>
          <w:rFonts w:hint="eastAsia" w:ascii="仿宋" w:hAnsi="仿宋" w:eastAsia="仿宋" w:cs="仿宋_GB2312"/>
          <w:b/>
          <w:bCs/>
          <w:sz w:val="32"/>
          <w:szCs w:val="32"/>
          <w:lang w:val="en-US" w:eastAsia="zh-CN"/>
        </w:rPr>
        <w:t>4</w:t>
      </w:r>
      <w:r>
        <w:rPr>
          <w:rFonts w:hint="eastAsia" w:ascii="仿宋" w:hAnsi="仿宋" w:eastAsia="仿宋" w:cs="仿宋_GB2312"/>
          <w:b/>
          <w:bCs/>
          <w:sz w:val="32"/>
          <w:szCs w:val="32"/>
        </w:rPr>
        <w:t>0-17:30</w:t>
      </w:r>
      <w:r>
        <w:rPr>
          <w:rFonts w:hint="eastAsia" w:ascii="仿宋" w:hAnsi="仿宋" w:eastAsia="仿宋" w:cs="仿宋_GB2312"/>
          <w:b/>
          <w:bCs/>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rPr>
        <w:t>（一）校园文化体验</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重庆市南开中学校特色课间操观摩</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rPr>
        <w:t>（二）开幕式</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1.重庆市南开中学校校长致辞</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2.重庆市沙坪坝区领导讲话</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3.重庆市教委领导讲话</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4.中国教育学会领导讲话</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5.“普通高中体育育人方式变革创新共同体”成立仪式</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_GB2312"/>
          <w:sz w:val="32"/>
          <w:szCs w:val="32"/>
        </w:rPr>
      </w:pPr>
      <w:bookmarkStart w:id="1" w:name="_Hlk67641306"/>
      <w:r>
        <w:rPr>
          <w:rFonts w:hint="eastAsia" w:ascii="仿宋" w:hAnsi="仿宋" w:eastAsia="仿宋" w:cs="仿宋_GB2312"/>
          <w:sz w:val="32"/>
          <w:szCs w:val="32"/>
          <w:lang w:val="en-US"/>
        </w:rPr>
        <w:t>（三）主旨报告</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b/>
          <w:bCs/>
          <w:sz w:val="32"/>
          <w:szCs w:val="32"/>
        </w:rPr>
        <w:t>汪晓赞</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华东师范大学体育与健康学院党委书记</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b/>
          <w:bCs/>
          <w:sz w:val="32"/>
          <w:szCs w:val="32"/>
        </w:rPr>
        <w:t>王宗平</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南京理工大学动商研究院院长，云南大学体育学院院长</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b/>
          <w:bCs/>
          <w:sz w:val="32"/>
          <w:szCs w:val="32"/>
        </w:rPr>
        <w:t>成尚荣</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中国教育学会学术委员，江苏省教科所原所长</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b/>
          <w:bCs/>
          <w:sz w:val="32"/>
          <w:szCs w:val="32"/>
        </w:rPr>
        <w:t>宋乃庆</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教育部西南基础教育课程研究中心主任</w:t>
      </w:r>
    </w:p>
    <w:bookmarkEnd w:id="1"/>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rPr>
        <w:t>（四）课堂观摩</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重庆市高中体育课程创新基地体育选项教学观摩</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rPr>
        <w:t>（五）研讨沙龙</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rPr>
        <w:t>（六）赛训观摩</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1.高水平运动队训练</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2.篮球、排球联赛决赛</w:t>
      </w:r>
    </w:p>
    <w:p>
      <w:pPr>
        <w:keepNext w:val="0"/>
        <w:keepLines w:val="0"/>
        <w:pageBreakBefore w:val="0"/>
        <w:kinsoku/>
        <w:wordWrap/>
        <w:overflowPunct/>
        <w:topLinePunct w:val="0"/>
        <w:bidi w:val="0"/>
        <w:snapToGrid/>
        <w:spacing w:line="560" w:lineRule="exact"/>
        <w:ind w:firstLine="643" w:firstLineChars="200"/>
        <w:textAlignment w:val="auto"/>
        <w:rPr>
          <w:rFonts w:hint="eastAsia" w:ascii="仿宋" w:hAnsi="仿宋" w:eastAsia="仿宋" w:cs="仿宋_GB2312"/>
          <w:b/>
          <w:bCs/>
          <w:sz w:val="32"/>
          <w:szCs w:val="32"/>
          <w:lang w:val="en-US"/>
        </w:rPr>
      </w:pPr>
      <w:r>
        <w:rPr>
          <w:rFonts w:hint="eastAsia" w:ascii="仿宋" w:hAnsi="仿宋" w:eastAsia="仿宋" w:cs="仿宋_GB2312"/>
          <w:b/>
          <w:bCs/>
          <w:sz w:val="32"/>
          <w:szCs w:val="32"/>
          <w:lang w:val="en-US" w:eastAsia="zh-CN"/>
        </w:rPr>
        <w:t>4月2日（9</w:t>
      </w:r>
      <w:r>
        <w:rPr>
          <w:rFonts w:hint="eastAsia" w:ascii="仿宋" w:hAnsi="仿宋" w:eastAsia="仿宋" w:cs="仿宋_GB2312"/>
          <w:b/>
          <w:bCs/>
          <w:sz w:val="32"/>
          <w:szCs w:val="32"/>
        </w:rPr>
        <w:t>:</w:t>
      </w:r>
      <w:r>
        <w:rPr>
          <w:rFonts w:hint="eastAsia" w:ascii="仿宋" w:hAnsi="仿宋" w:eastAsia="仿宋" w:cs="仿宋_GB2312"/>
          <w:b/>
          <w:bCs/>
          <w:sz w:val="32"/>
          <w:szCs w:val="32"/>
          <w:lang w:val="en-US" w:eastAsia="zh-CN"/>
        </w:rPr>
        <w:t>0</w:t>
      </w:r>
      <w:r>
        <w:rPr>
          <w:rFonts w:hint="eastAsia" w:ascii="仿宋" w:hAnsi="仿宋" w:eastAsia="仿宋" w:cs="仿宋_GB2312"/>
          <w:b/>
          <w:bCs/>
          <w:sz w:val="32"/>
          <w:szCs w:val="32"/>
        </w:rPr>
        <w:t>0-1</w:t>
      </w:r>
      <w:r>
        <w:rPr>
          <w:rFonts w:hint="eastAsia" w:ascii="仿宋" w:hAnsi="仿宋" w:eastAsia="仿宋" w:cs="仿宋_GB2312"/>
          <w:b/>
          <w:bCs/>
          <w:sz w:val="32"/>
          <w:szCs w:val="32"/>
          <w:lang w:val="en-US" w:eastAsia="zh-CN"/>
        </w:rPr>
        <w:t>2</w:t>
      </w:r>
      <w:r>
        <w:rPr>
          <w:rFonts w:hint="eastAsia" w:ascii="仿宋" w:hAnsi="仿宋" w:eastAsia="仿宋" w:cs="仿宋_GB2312"/>
          <w:b/>
          <w:bCs/>
          <w:sz w:val="32"/>
          <w:szCs w:val="32"/>
        </w:rPr>
        <w:t>:</w:t>
      </w:r>
      <w:r>
        <w:rPr>
          <w:rFonts w:hint="eastAsia" w:ascii="仿宋" w:hAnsi="仿宋" w:eastAsia="仿宋" w:cs="仿宋_GB2312"/>
          <w:b/>
          <w:bCs/>
          <w:sz w:val="32"/>
          <w:szCs w:val="32"/>
          <w:lang w:val="en-US" w:eastAsia="zh-CN"/>
        </w:rPr>
        <w:t>0</w:t>
      </w:r>
      <w:r>
        <w:rPr>
          <w:rFonts w:hint="eastAsia" w:ascii="仿宋" w:hAnsi="仿宋" w:eastAsia="仿宋" w:cs="仿宋_GB2312"/>
          <w:b/>
          <w:bCs/>
          <w:sz w:val="32"/>
          <w:szCs w:val="32"/>
        </w:rPr>
        <w:t>0</w:t>
      </w:r>
      <w:r>
        <w:rPr>
          <w:rFonts w:hint="eastAsia" w:ascii="仿宋" w:hAnsi="仿宋" w:eastAsia="仿宋" w:cs="仿宋_GB2312"/>
          <w:b/>
          <w:bCs/>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rPr>
        <w:t>（</w:t>
      </w:r>
      <w:r>
        <w:rPr>
          <w:rFonts w:hint="eastAsia" w:ascii="仿宋" w:hAnsi="仿宋" w:eastAsia="仿宋" w:cs="仿宋_GB2312"/>
          <w:sz w:val="32"/>
          <w:szCs w:val="32"/>
          <w:lang w:val="en-US" w:eastAsia="zh-CN"/>
        </w:rPr>
        <w:t>一</w:t>
      </w:r>
      <w:r>
        <w:rPr>
          <w:rFonts w:hint="eastAsia" w:ascii="仿宋" w:hAnsi="仿宋" w:eastAsia="仿宋" w:cs="仿宋_GB2312"/>
          <w:sz w:val="32"/>
          <w:szCs w:val="32"/>
          <w:lang w:val="en-US"/>
        </w:rPr>
        <w:t>）经验分享</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rPr>
        <w:t>（</w:t>
      </w:r>
      <w:r>
        <w:rPr>
          <w:rFonts w:hint="eastAsia" w:ascii="仿宋" w:hAnsi="仿宋" w:eastAsia="仿宋" w:cs="仿宋_GB2312"/>
          <w:sz w:val="32"/>
          <w:szCs w:val="32"/>
          <w:lang w:val="en-US" w:eastAsia="zh-CN"/>
        </w:rPr>
        <w:t>二</w:t>
      </w:r>
      <w:r>
        <w:rPr>
          <w:rFonts w:hint="eastAsia" w:ascii="仿宋" w:hAnsi="仿宋" w:eastAsia="仿宋" w:cs="仿宋_GB2312"/>
          <w:sz w:val="32"/>
          <w:szCs w:val="32"/>
          <w:lang w:val="en-US"/>
        </w:rPr>
        <w:t>）主旨报告</w:t>
      </w:r>
    </w:p>
    <w:p>
      <w:pPr>
        <w:keepNext w:val="0"/>
        <w:keepLines w:val="0"/>
        <w:pageBreakBefore w:val="0"/>
        <w:kinsoku/>
        <w:wordWrap/>
        <w:overflowPunct/>
        <w:topLinePunct w:val="0"/>
        <w:bidi w:val="0"/>
        <w:snapToGrid/>
        <w:spacing w:line="560" w:lineRule="exact"/>
        <w:ind w:firstLine="643" w:firstLineChars="200"/>
        <w:textAlignment w:val="auto"/>
        <w:rPr>
          <w:rFonts w:hint="eastAsia" w:ascii="仿宋" w:hAnsi="仿宋" w:eastAsia="仿宋" w:cs="仿宋_GB2312"/>
          <w:sz w:val="30"/>
          <w:szCs w:val="30"/>
        </w:rPr>
      </w:pPr>
      <w:r>
        <w:rPr>
          <w:rFonts w:hint="eastAsia" w:ascii="仿宋" w:hAnsi="仿宋" w:eastAsia="仿宋" w:cs="仿宋_GB2312"/>
          <w:b/>
          <w:sz w:val="32"/>
          <w:szCs w:val="32"/>
          <w:lang w:val="en-US" w:eastAsia="zh-CN"/>
        </w:rPr>
        <w:t>1.</w:t>
      </w:r>
      <w:r>
        <w:rPr>
          <w:rFonts w:hint="eastAsia" w:ascii="仿宋" w:hAnsi="仿宋" w:eastAsia="仿宋" w:cs="仿宋_GB2312"/>
          <w:b/>
          <w:sz w:val="32"/>
          <w:szCs w:val="32"/>
        </w:rPr>
        <w:t xml:space="preserve">季 </w:t>
      </w:r>
      <w:r>
        <w:rPr>
          <w:rFonts w:ascii="仿宋" w:hAnsi="仿宋" w:eastAsia="仿宋" w:cs="仿宋_GB2312"/>
          <w:b/>
          <w:sz w:val="32"/>
          <w:szCs w:val="32"/>
        </w:rPr>
        <w:t xml:space="preserve"> </w:t>
      </w:r>
      <w:r>
        <w:rPr>
          <w:rFonts w:hint="eastAsia" w:ascii="仿宋" w:hAnsi="仿宋" w:eastAsia="仿宋" w:cs="仿宋_GB2312"/>
          <w:b/>
          <w:sz w:val="32"/>
          <w:szCs w:val="32"/>
        </w:rPr>
        <w:t>浏</w:t>
      </w:r>
      <w:r>
        <w:rPr>
          <w:rFonts w:hint="eastAsia" w:ascii="仿宋" w:hAnsi="仿宋" w:eastAsia="仿宋" w:cs="仿宋_GB2312"/>
          <w:b/>
          <w:sz w:val="32"/>
          <w:szCs w:val="32"/>
          <w:lang w:val="en-US" w:eastAsia="zh-CN"/>
        </w:rPr>
        <w:t xml:space="preserve">  </w:t>
      </w:r>
      <w:r>
        <w:rPr>
          <w:rFonts w:hint="eastAsia" w:ascii="仿宋" w:hAnsi="仿宋" w:eastAsia="仿宋" w:cs="仿宋_GB2312"/>
          <w:sz w:val="30"/>
          <w:szCs w:val="30"/>
        </w:rPr>
        <w:t>国家中小学体育与健康课标研制组组长，华东师范大学体育与健康学院院长</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w:t>
      </w:r>
      <w:r>
        <w:rPr>
          <w:rFonts w:hint="eastAsia" w:ascii="仿宋" w:hAnsi="仿宋" w:eastAsia="仿宋" w:cs="仿宋_GB2312"/>
          <w:b/>
          <w:bCs/>
          <w:sz w:val="32"/>
          <w:szCs w:val="32"/>
        </w:rPr>
        <w:t xml:space="preserve">吴 </w:t>
      </w:r>
      <w:r>
        <w:rPr>
          <w:rFonts w:ascii="仿宋" w:hAnsi="仿宋" w:eastAsia="仿宋" w:cs="仿宋_GB2312"/>
          <w:b/>
          <w:bCs/>
          <w:sz w:val="32"/>
          <w:szCs w:val="32"/>
        </w:rPr>
        <w:t xml:space="preserve"> </w:t>
      </w:r>
      <w:r>
        <w:rPr>
          <w:rFonts w:hint="eastAsia" w:ascii="仿宋" w:hAnsi="仿宋" w:eastAsia="仿宋" w:cs="仿宋_GB2312"/>
          <w:b/>
          <w:bCs/>
          <w:sz w:val="32"/>
          <w:szCs w:val="32"/>
        </w:rPr>
        <w:t>键</w:t>
      </w:r>
      <w:r>
        <w:rPr>
          <w:rFonts w:hint="eastAsia" w:ascii="仿宋" w:hAnsi="仿宋" w:eastAsia="仿宋" w:cs="仿宋_GB2312"/>
          <w:b/>
          <w:bCs/>
          <w:sz w:val="32"/>
          <w:szCs w:val="32"/>
          <w:lang w:val="en-US" w:eastAsia="zh-CN"/>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全国中小学体育教学指导委员会委员，中国教育科学研究院体卫艺教育研究所所长</w:t>
      </w:r>
      <w:r>
        <w:rPr>
          <w:rFonts w:hint="eastAsia" w:ascii="仿宋" w:hAnsi="仿宋" w:eastAsia="仿宋" w:cs="仿宋_GB2312"/>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方正黑体_GBK" w:hAnsi="方正黑体_GBK" w:eastAsia="方正黑体_GBK" w:cs="方正黑体_GBK"/>
          <w:b/>
          <w:bCs/>
          <w:sz w:val="32"/>
          <w:szCs w:val="32"/>
          <w:lang w:val="en-US"/>
        </w:rPr>
      </w:pPr>
      <w:r>
        <w:rPr>
          <w:rFonts w:hint="eastAsia" w:ascii="方正黑体_GBK" w:hAnsi="方正黑体_GBK" w:eastAsia="方正黑体_GBK" w:cs="方正黑体_GBK"/>
          <w:b/>
          <w:bCs/>
          <w:sz w:val="32"/>
          <w:szCs w:val="32"/>
          <w:lang w:val="en-US" w:eastAsia="zh-CN"/>
        </w:rPr>
        <w:t>五</w:t>
      </w:r>
      <w:r>
        <w:rPr>
          <w:rFonts w:hint="eastAsia" w:ascii="方正黑体_GBK" w:hAnsi="方正黑体_GBK" w:eastAsia="方正黑体_GBK" w:cs="方正黑体_GBK"/>
          <w:b/>
          <w:bCs/>
          <w:sz w:val="32"/>
          <w:szCs w:val="32"/>
        </w:rPr>
        <w:t>、</w:t>
      </w:r>
      <w:r>
        <w:rPr>
          <w:rFonts w:hint="eastAsia" w:ascii="方正黑体_GBK" w:hAnsi="方正黑体_GBK" w:eastAsia="方正黑体_GBK" w:cs="方正黑体_GBK"/>
          <w:b/>
          <w:bCs/>
          <w:sz w:val="32"/>
          <w:szCs w:val="32"/>
          <w:lang w:val="en-US"/>
        </w:rPr>
        <w:t>参会人员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 w:hAnsi="仿宋" w:eastAsia="仿宋" w:cs="仿宋_GB2312"/>
          <w:sz w:val="32"/>
          <w:szCs w:val="32"/>
          <w:lang w:val="en-US"/>
        </w:rPr>
      </w:pPr>
      <w:r>
        <w:rPr>
          <w:rFonts w:hint="eastAsia" w:ascii="仿宋" w:hAnsi="仿宋" w:eastAsia="仿宋" w:cs="仿宋_GB2312"/>
          <w:sz w:val="32"/>
          <w:szCs w:val="32"/>
          <w:lang w:val="en-US"/>
        </w:rPr>
        <w:t>（一）邀请中国教育学会、重庆市教委、重庆市沙坪坝区领导参会；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 w:hAnsi="仿宋" w:eastAsia="仿宋" w:cs="仿宋_GB2312"/>
          <w:sz w:val="32"/>
          <w:szCs w:val="32"/>
          <w:lang w:val="en-US"/>
        </w:rPr>
      </w:pPr>
      <w:r>
        <w:rPr>
          <w:rFonts w:hint="eastAsia" w:ascii="仿宋" w:hAnsi="仿宋" w:eastAsia="仿宋" w:cs="仿宋_GB2312"/>
          <w:sz w:val="32"/>
          <w:szCs w:val="32"/>
          <w:lang w:val="en-US"/>
        </w:rPr>
        <w:t>（二）邀请重庆市沙坪坝区教委、有关区县教委、教研机构领导参会；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 w:hAnsi="仿宋" w:eastAsia="仿宋" w:cs="仿宋_GB2312"/>
          <w:sz w:val="32"/>
          <w:szCs w:val="32"/>
          <w:lang w:val="en-US"/>
        </w:rPr>
      </w:pPr>
      <w:r>
        <w:rPr>
          <w:rFonts w:hint="eastAsia" w:ascii="仿宋" w:hAnsi="仿宋" w:eastAsia="仿宋" w:cs="仿宋_GB2312"/>
          <w:sz w:val="32"/>
          <w:szCs w:val="32"/>
          <w:lang w:val="en-US"/>
        </w:rPr>
        <w:t>（三）邀请全国普通高中新课程新教材实施国家级示范校、重庆市普通高中体育课程创新基地学校领导及体育学科教师视频或现场参会；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 w:hAnsi="仿宋" w:eastAsia="仿宋" w:cs="仿宋_GB2312"/>
          <w:sz w:val="32"/>
          <w:szCs w:val="32"/>
          <w:lang w:val="en-US"/>
        </w:rPr>
      </w:pPr>
      <w:r>
        <w:rPr>
          <w:rFonts w:hint="eastAsia" w:ascii="仿宋" w:hAnsi="仿宋" w:eastAsia="仿宋" w:cs="仿宋_GB2312"/>
          <w:sz w:val="32"/>
          <w:szCs w:val="32"/>
          <w:lang w:val="en-US"/>
        </w:rPr>
        <w:t>（四）邀请各区县教育学会、有关中学领导及体育学科教师视频或现场参会。</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rPr>
        <w:t>会议将采用现场会议和网上直播相结合的方式进行，现场参会人员控制在</w:t>
      </w:r>
      <w:r>
        <w:rPr>
          <w:rFonts w:hint="eastAsia" w:ascii="仿宋" w:hAnsi="仿宋" w:eastAsia="仿宋" w:cs="仿宋_GB2312"/>
          <w:sz w:val="32"/>
          <w:szCs w:val="32"/>
          <w:lang w:val="en-US" w:eastAsia="zh-CN"/>
        </w:rPr>
        <w:t>2</w:t>
      </w:r>
      <w:bookmarkStart w:id="3" w:name="_GoBack"/>
      <w:bookmarkEnd w:id="3"/>
      <w:r>
        <w:rPr>
          <w:rFonts w:hint="eastAsia" w:ascii="仿宋" w:hAnsi="仿宋" w:eastAsia="仿宋" w:cs="仿宋_GB2312"/>
          <w:sz w:val="32"/>
          <w:szCs w:val="32"/>
          <w:lang w:val="en-US"/>
        </w:rPr>
        <w:t>00人左右。</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方正黑体_GBK" w:hAnsi="方正黑体_GBK" w:eastAsia="方正黑体_GBK" w:cs="方正黑体_GBK"/>
          <w:b/>
          <w:bCs/>
          <w:sz w:val="32"/>
          <w:szCs w:val="32"/>
          <w:lang w:val="en-US"/>
        </w:rPr>
      </w:pPr>
      <w:r>
        <w:rPr>
          <w:rFonts w:hint="eastAsia" w:ascii="方正黑体_GBK" w:hAnsi="方正黑体_GBK" w:eastAsia="方正黑体_GBK" w:cs="方正黑体_GBK"/>
          <w:b/>
          <w:bCs/>
          <w:sz w:val="32"/>
          <w:szCs w:val="32"/>
          <w:lang w:val="en-US" w:eastAsia="zh-CN"/>
        </w:rPr>
        <w:t>六</w:t>
      </w:r>
      <w:r>
        <w:rPr>
          <w:rFonts w:hint="eastAsia" w:ascii="方正黑体_GBK" w:hAnsi="方正黑体_GBK" w:eastAsia="方正黑体_GBK" w:cs="方正黑体_GBK"/>
          <w:b/>
          <w:bCs/>
          <w:sz w:val="32"/>
          <w:szCs w:val="32"/>
          <w:lang w:val="en-US"/>
        </w:rPr>
        <w:t>、其他事宜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 w:hAnsi="仿宋" w:eastAsia="仿宋" w:cs="仿宋_GB2312"/>
          <w:sz w:val="32"/>
          <w:szCs w:val="32"/>
          <w:lang w:val="en-US"/>
        </w:rPr>
      </w:pPr>
      <w:r>
        <w:rPr>
          <w:rFonts w:hint="eastAsia" w:ascii="仿宋" w:hAnsi="仿宋" w:eastAsia="仿宋" w:cs="仿宋_GB2312"/>
          <w:sz w:val="32"/>
          <w:szCs w:val="32"/>
          <w:lang w:val="en-US"/>
        </w:rPr>
        <w:t>（一）本次会议会务工作由重庆市南开中学校具体负责。</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 w:hAnsi="仿宋" w:eastAsia="仿宋" w:cs="仿宋_GB2312"/>
          <w:sz w:val="32"/>
          <w:szCs w:val="32"/>
          <w:lang w:val="en-US"/>
        </w:rPr>
      </w:pPr>
      <w:r>
        <w:rPr>
          <w:rFonts w:hint="eastAsia" w:ascii="仿宋" w:hAnsi="仿宋" w:eastAsia="仿宋" w:cs="仿宋_GB2312"/>
          <w:sz w:val="32"/>
          <w:szCs w:val="32"/>
          <w:lang w:val="en-US"/>
        </w:rPr>
        <w:t>（二）严格执行新冠肺炎疫情防控相关规定，参会人员入校时主动出示健康证明或健康码，自觉接受体温检测，佩戴口罩进入校园。有发热、咳嗽、胸闷等疑似新冠肺炎感染症状的人员，本人及亲属十四天内有境外及国内重点疫区旅居接触史的人员，不得参加会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 w:hAnsi="仿宋" w:eastAsia="仿宋" w:cs="仿宋_GB2312"/>
          <w:sz w:val="32"/>
          <w:szCs w:val="32"/>
          <w:lang w:val="en-US"/>
        </w:rPr>
      </w:pPr>
      <w:r>
        <w:rPr>
          <w:rFonts w:hint="eastAsia" w:ascii="仿宋" w:hAnsi="仿宋" w:eastAsia="仿宋" w:cs="仿宋_GB2312"/>
          <w:sz w:val="32"/>
          <w:szCs w:val="32"/>
          <w:lang w:val="en-US"/>
        </w:rPr>
        <w:t>（三）由于学校停车场地受限，请与会人员乘坐公共交通工具参会，敬请谅解。</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 w:hAnsi="仿宋" w:eastAsia="仿宋" w:cs="仿宋_GB2312"/>
          <w:sz w:val="32"/>
          <w:szCs w:val="32"/>
          <w:lang w:val="en-US"/>
        </w:rPr>
      </w:pPr>
      <w:r>
        <w:rPr>
          <w:rFonts w:hint="eastAsia" w:ascii="仿宋" w:hAnsi="仿宋" w:eastAsia="仿宋" w:cs="仿宋_GB2312"/>
          <w:sz w:val="32"/>
          <w:szCs w:val="32"/>
          <w:lang w:val="en-US"/>
        </w:rPr>
        <w:t>（四）本次会议不收取会务费，参会人员食宿交通等费用回原单位按规定报销。</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_GB2312"/>
          <w:sz w:val="32"/>
          <w:szCs w:val="32"/>
          <w:lang w:val="en-US"/>
        </w:rPr>
      </w:pPr>
      <w:r>
        <w:rPr>
          <w:rFonts w:hint="eastAsia" w:ascii="仿宋" w:hAnsi="仿宋" w:eastAsia="仿宋" w:cs="仿宋_GB2312"/>
          <w:sz w:val="32"/>
          <w:szCs w:val="32"/>
          <w:lang w:val="en-US" w:eastAsia="zh-CN"/>
        </w:rPr>
        <w:t>（五）</w:t>
      </w:r>
      <w:r>
        <w:rPr>
          <w:rFonts w:hint="eastAsia" w:ascii="仿宋" w:hAnsi="仿宋" w:eastAsia="仿宋" w:cs="仿宋_GB2312"/>
          <w:sz w:val="32"/>
          <w:szCs w:val="32"/>
          <w:lang w:val="en-US"/>
        </w:rPr>
        <w:t>参会回执</w:t>
      </w:r>
    </w:p>
    <w:p>
      <w:pPr>
        <w:keepNext w:val="0"/>
        <w:keepLines w:val="0"/>
        <w:pageBreakBefore w:val="0"/>
        <w:kinsoku/>
        <w:wordWrap/>
        <w:overflowPunct/>
        <w:topLinePunct w:val="0"/>
        <w:bidi w:val="0"/>
        <w:snapToGrid/>
        <w:spacing w:line="560" w:lineRule="exact"/>
        <w:ind w:firstLine="60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0"/>
          <w:szCs w:val="30"/>
          <w:lang w:val="en-US" w:eastAsia="zh-CN"/>
        </w:rPr>
        <w:t>因</w:t>
      </w:r>
      <w:r>
        <w:rPr>
          <w:rFonts w:hint="eastAsia" w:ascii="仿宋" w:hAnsi="仿宋" w:eastAsia="仿宋" w:cs="仿宋_GB2312"/>
          <w:sz w:val="32"/>
          <w:szCs w:val="32"/>
          <w:lang w:val="en-US"/>
        </w:rPr>
        <w:t>疫情防控</w:t>
      </w:r>
      <w:r>
        <w:rPr>
          <w:rFonts w:hint="eastAsia" w:ascii="仿宋" w:hAnsi="仿宋" w:eastAsia="仿宋" w:cs="仿宋_GB2312"/>
          <w:sz w:val="32"/>
          <w:szCs w:val="32"/>
          <w:lang w:val="en-US" w:eastAsia="zh-CN"/>
        </w:rPr>
        <w:t>要求和场地受限，</w:t>
      </w:r>
      <w:r>
        <w:rPr>
          <w:rFonts w:hint="eastAsia" w:ascii="仿宋" w:hAnsi="仿宋" w:eastAsia="仿宋" w:cs="仿宋_GB2312"/>
          <w:sz w:val="30"/>
          <w:szCs w:val="30"/>
        </w:rPr>
        <w:t>请参会人员</w:t>
      </w:r>
      <w:r>
        <w:rPr>
          <w:rFonts w:hint="eastAsia" w:ascii="仿宋" w:hAnsi="仿宋" w:eastAsia="仿宋" w:cs="仿宋_GB2312"/>
          <w:sz w:val="30"/>
          <w:szCs w:val="30"/>
          <w:lang w:val="en-US" w:eastAsia="zh-CN"/>
        </w:rPr>
        <w:t>3月29日前</w:t>
      </w:r>
      <w:r>
        <w:rPr>
          <w:rFonts w:hint="eastAsia" w:ascii="仿宋" w:hAnsi="仿宋" w:eastAsia="仿宋" w:cs="仿宋_GB2312"/>
          <w:sz w:val="30"/>
          <w:szCs w:val="30"/>
        </w:rPr>
        <w:t>填写参会回执发送至邮箱cqnkjwc@163.com。参会回执见附件</w:t>
      </w:r>
      <w:r>
        <w:rPr>
          <w:rFonts w:hint="eastAsia" w:ascii="仿宋" w:hAnsi="仿宋" w:eastAsia="仿宋" w:cs="仿宋_GB2312"/>
          <w:sz w:val="30"/>
          <w:szCs w:val="30"/>
          <w:lang w:eastAsia="zh-CN"/>
        </w:rPr>
        <w:t>，</w:t>
      </w:r>
      <w:r>
        <w:rPr>
          <w:rFonts w:hint="eastAsia" w:ascii="仿宋" w:hAnsi="仿宋" w:eastAsia="仿宋" w:cs="仿宋_GB2312"/>
          <w:sz w:val="30"/>
          <w:szCs w:val="30"/>
          <w:lang w:val="en-US" w:eastAsia="zh-CN"/>
        </w:rPr>
        <w:t>人满即止</w:t>
      </w:r>
      <w:r>
        <w:rPr>
          <w:rFonts w:hint="eastAsia" w:ascii="仿宋" w:hAnsi="仿宋" w:eastAsia="仿宋" w:cs="仿宋_GB2312"/>
          <w:sz w:val="30"/>
          <w:szCs w:val="30"/>
        </w:rPr>
        <w:t>。</w:t>
      </w:r>
    </w:p>
    <w:p>
      <w:pPr>
        <w:spacing w:after="156" w:afterLines="50" w:line="240" w:lineRule="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drawing>
          <wp:inline distT="0" distB="0" distL="114300" distR="114300">
            <wp:extent cx="5269865" cy="2687955"/>
            <wp:effectExtent l="0" t="0" r="6985" b="1714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6"/>
                    <a:stretch>
                      <a:fillRect/>
                    </a:stretch>
                  </pic:blipFill>
                  <pic:spPr>
                    <a:xfrm>
                      <a:off x="0" y="0"/>
                      <a:ext cx="5269865" cy="2687955"/>
                    </a:xfrm>
                    <a:prstGeom prst="rect">
                      <a:avLst/>
                    </a:prstGeom>
                  </pic:spPr>
                </pic:pic>
              </a:graphicData>
            </a:graphic>
          </wp:inline>
        </w:drawing>
      </w:r>
    </w:p>
    <w:p>
      <w:pPr>
        <w:spacing w:after="156" w:afterLines="50" w:line="240" w:lineRule="auto"/>
        <w:rPr>
          <w:rFonts w:ascii="仿宋" w:hAnsi="仿宋" w:eastAsia="仿宋" w:cs="仿宋_GB2312"/>
          <w:sz w:val="32"/>
          <w:szCs w:val="32"/>
          <w:lang w:val="en-US"/>
        </w:rPr>
      </w:pPr>
      <w:r>
        <w:rPr>
          <w:rFonts w:hint="eastAsia" w:ascii="仿宋" w:hAnsi="仿宋" w:eastAsia="仿宋" w:cs="仿宋_GB2312"/>
          <w:sz w:val="32"/>
          <w:szCs w:val="32"/>
          <w:lang w:val="en-US" w:eastAsia="zh-CN"/>
        </w:rPr>
        <w:t>附件</w:t>
      </w:r>
      <w:r>
        <w:rPr>
          <w:rFonts w:hint="eastAsia" w:ascii="仿宋" w:hAnsi="仿宋" w:eastAsia="仿宋" w:cs="仿宋_GB2312"/>
          <w:sz w:val="32"/>
          <w:szCs w:val="32"/>
          <w:lang w:val="en-US"/>
        </w:rPr>
        <w:t>：</w:t>
      </w:r>
    </w:p>
    <w:p>
      <w:pPr>
        <w:spacing w:line="680" w:lineRule="exact"/>
        <w:jc w:val="center"/>
        <w:rPr>
          <w:rFonts w:hint="eastAsia" w:ascii="方正小标宋_GBK" w:hAnsi="宋体" w:eastAsia="方正小标宋_GBK" w:cs="宋体"/>
          <w:sz w:val="44"/>
          <w:szCs w:val="44"/>
        </w:rPr>
      </w:pPr>
      <w:bookmarkStart w:id="2" w:name="_Hlk67656089"/>
      <w:r>
        <w:rPr>
          <w:rFonts w:hint="eastAsia" w:ascii="方正小标宋_GBK" w:hAnsi="宋体" w:eastAsia="方正小标宋_GBK" w:cs="宋体"/>
          <w:sz w:val="44"/>
          <w:szCs w:val="44"/>
        </w:rPr>
        <w:t>新时代普通高中体育育人方式变革峰会</w:t>
      </w:r>
      <w:r>
        <w:rPr>
          <w:rFonts w:ascii="方正小标宋_GBK" w:hAnsi="宋体" w:eastAsia="方正小标宋_GBK" w:cs="宋体"/>
          <w:sz w:val="44"/>
          <w:szCs w:val="44"/>
        </w:rPr>
        <w:br w:type="textWrapping"/>
      </w:r>
      <w:r>
        <w:rPr>
          <w:rFonts w:hint="eastAsia" w:ascii="方正小标宋_GBK" w:hAnsi="宋体" w:eastAsia="方正小标宋_GBK" w:cs="宋体"/>
          <w:sz w:val="44"/>
          <w:szCs w:val="44"/>
        </w:rPr>
        <w:t>参会回执</w:t>
      </w:r>
      <w:bookmarkEnd w:id="2"/>
    </w:p>
    <w:p>
      <w:pPr>
        <w:spacing w:line="680" w:lineRule="exact"/>
        <w:jc w:val="center"/>
        <w:rPr>
          <w:rFonts w:hint="eastAsia" w:ascii="方正小标宋_GBK" w:hAnsi="宋体" w:eastAsia="方正小标宋_GBK" w:cs="宋体"/>
          <w:sz w:val="44"/>
          <w:szCs w:val="44"/>
        </w:rPr>
      </w:pPr>
    </w:p>
    <w:tbl>
      <w:tblPr>
        <w:tblStyle w:val="7"/>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212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46" w:type="dxa"/>
            <w:vMerge w:val="restart"/>
            <w:vAlign w:val="center"/>
          </w:tcPr>
          <w:p>
            <w:pPr>
              <w:spacing w:line="400" w:lineRule="exact"/>
              <w:ind w:left="-200" w:leftChars="-100" w:right="-200" w:rightChars="-100"/>
              <w:jc w:val="center"/>
              <w:rPr>
                <w:rFonts w:ascii="黑体" w:hAnsi="黑体" w:eastAsia="黑体" w:cs="仿宋_GB2312"/>
                <w:sz w:val="28"/>
                <w:szCs w:val="28"/>
              </w:rPr>
            </w:pPr>
            <w:r>
              <w:rPr>
                <w:rFonts w:hint="eastAsia" w:ascii="黑体" w:hAnsi="黑体" w:eastAsia="黑体" w:cs="仿宋_GB2312"/>
                <w:sz w:val="28"/>
                <w:szCs w:val="28"/>
              </w:rPr>
              <w:t>序号</w:t>
            </w:r>
          </w:p>
        </w:tc>
        <w:tc>
          <w:tcPr>
            <w:tcW w:w="1984" w:type="dxa"/>
            <w:vMerge w:val="restart"/>
            <w:vAlign w:val="center"/>
          </w:tcPr>
          <w:p>
            <w:pPr>
              <w:spacing w:line="400" w:lineRule="exact"/>
              <w:ind w:left="-200" w:leftChars="-100" w:right="-200" w:rightChars="-100"/>
              <w:jc w:val="center"/>
              <w:rPr>
                <w:rFonts w:ascii="黑体" w:hAnsi="黑体" w:eastAsia="黑体" w:cs="仿宋_GB2312"/>
                <w:sz w:val="28"/>
                <w:szCs w:val="28"/>
              </w:rPr>
            </w:pPr>
            <w:r>
              <w:rPr>
                <w:rFonts w:hint="eastAsia" w:ascii="黑体" w:hAnsi="黑体" w:eastAsia="黑体" w:cs="仿宋_GB2312"/>
                <w:sz w:val="28"/>
                <w:szCs w:val="28"/>
              </w:rPr>
              <w:t>姓名</w:t>
            </w:r>
          </w:p>
        </w:tc>
        <w:tc>
          <w:tcPr>
            <w:tcW w:w="2127" w:type="dxa"/>
            <w:vMerge w:val="restart"/>
            <w:vAlign w:val="center"/>
          </w:tcPr>
          <w:p>
            <w:pPr>
              <w:spacing w:line="400" w:lineRule="exact"/>
              <w:ind w:left="-200" w:leftChars="-100" w:right="-200" w:rightChars="-100"/>
              <w:jc w:val="center"/>
              <w:rPr>
                <w:rFonts w:ascii="黑体" w:hAnsi="黑体" w:eastAsia="黑体" w:cs="仿宋_GB2312"/>
                <w:sz w:val="28"/>
                <w:szCs w:val="28"/>
              </w:rPr>
            </w:pPr>
            <w:r>
              <w:rPr>
                <w:rFonts w:hint="eastAsia" w:ascii="黑体" w:hAnsi="黑体" w:eastAsia="黑体" w:cs="仿宋_GB2312"/>
                <w:sz w:val="28"/>
                <w:szCs w:val="28"/>
              </w:rPr>
              <w:t>单位</w:t>
            </w:r>
          </w:p>
        </w:tc>
        <w:tc>
          <w:tcPr>
            <w:tcW w:w="1701" w:type="dxa"/>
            <w:vMerge w:val="restart"/>
            <w:vAlign w:val="center"/>
          </w:tcPr>
          <w:p>
            <w:pPr>
              <w:spacing w:line="400" w:lineRule="exact"/>
              <w:ind w:left="-200" w:leftChars="-100" w:right="-200" w:rightChars="-100"/>
              <w:jc w:val="center"/>
              <w:rPr>
                <w:rFonts w:ascii="黑体" w:hAnsi="黑体" w:eastAsia="黑体" w:cs="仿宋_GB2312"/>
                <w:sz w:val="28"/>
                <w:szCs w:val="28"/>
              </w:rPr>
            </w:pPr>
            <w:r>
              <w:rPr>
                <w:rFonts w:hint="eastAsia" w:ascii="黑体" w:hAnsi="黑体" w:eastAsia="黑体" w:cs="仿宋_GB2312"/>
                <w:sz w:val="28"/>
                <w:szCs w:val="28"/>
              </w:rPr>
              <w:t>职务</w:t>
            </w:r>
          </w:p>
        </w:tc>
        <w:tc>
          <w:tcPr>
            <w:tcW w:w="1984" w:type="dxa"/>
            <w:vMerge w:val="restart"/>
            <w:vAlign w:val="center"/>
          </w:tcPr>
          <w:p>
            <w:pPr>
              <w:spacing w:line="400" w:lineRule="exact"/>
              <w:ind w:left="-200" w:leftChars="-100" w:right="-200" w:rightChars="-100"/>
              <w:jc w:val="center"/>
              <w:rPr>
                <w:rFonts w:ascii="黑体" w:hAnsi="黑体" w:eastAsia="黑体" w:cs="仿宋_GB2312"/>
                <w:sz w:val="28"/>
                <w:szCs w:val="28"/>
              </w:rPr>
            </w:pPr>
            <w:r>
              <w:rPr>
                <w:rFonts w:hint="eastAsia" w:ascii="黑体" w:hAnsi="黑体" w:eastAsia="黑体" w:cs="仿宋_GB2312"/>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846" w:type="dxa"/>
            <w:vMerge w:val="continue"/>
            <w:vAlign w:val="center"/>
          </w:tcPr>
          <w:p>
            <w:pPr>
              <w:spacing w:line="400" w:lineRule="exact"/>
              <w:jc w:val="center"/>
              <w:rPr>
                <w:rFonts w:ascii="方正仿宋_GBK" w:hAnsi="宋体" w:eastAsia="方正仿宋_GBK" w:cs="仿宋_GB2312"/>
                <w:szCs w:val="32"/>
              </w:rPr>
            </w:pPr>
          </w:p>
        </w:tc>
        <w:tc>
          <w:tcPr>
            <w:tcW w:w="1984" w:type="dxa"/>
            <w:vMerge w:val="continue"/>
            <w:vAlign w:val="center"/>
          </w:tcPr>
          <w:p>
            <w:pPr>
              <w:spacing w:line="400" w:lineRule="exact"/>
              <w:jc w:val="center"/>
              <w:rPr>
                <w:rFonts w:ascii="方正仿宋_GBK" w:hAnsi="宋体" w:eastAsia="方正仿宋_GBK" w:cs="仿宋_GB2312"/>
                <w:szCs w:val="32"/>
              </w:rPr>
            </w:pPr>
          </w:p>
        </w:tc>
        <w:tc>
          <w:tcPr>
            <w:tcW w:w="2127" w:type="dxa"/>
            <w:vMerge w:val="continue"/>
            <w:vAlign w:val="center"/>
          </w:tcPr>
          <w:p>
            <w:pPr>
              <w:spacing w:line="400" w:lineRule="exact"/>
              <w:jc w:val="center"/>
              <w:rPr>
                <w:rFonts w:ascii="方正仿宋_GBK" w:hAnsi="宋体" w:eastAsia="方正仿宋_GBK" w:cs="仿宋_GB2312"/>
                <w:szCs w:val="32"/>
              </w:rPr>
            </w:pPr>
          </w:p>
        </w:tc>
        <w:tc>
          <w:tcPr>
            <w:tcW w:w="1701" w:type="dxa"/>
            <w:vMerge w:val="continue"/>
            <w:vAlign w:val="center"/>
          </w:tcPr>
          <w:p>
            <w:pPr>
              <w:spacing w:line="400" w:lineRule="exact"/>
              <w:jc w:val="center"/>
              <w:rPr>
                <w:rFonts w:ascii="方正仿宋_GBK" w:hAnsi="宋体" w:eastAsia="方正仿宋_GBK" w:cs="仿宋_GB2312"/>
                <w:szCs w:val="32"/>
              </w:rPr>
            </w:pPr>
          </w:p>
        </w:tc>
        <w:tc>
          <w:tcPr>
            <w:tcW w:w="1984" w:type="dxa"/>
            <w:vMerge w:val="continue"/>
            <w:vAlign w:val="center"/>
          </w:tcPr>
          <w:p>
            <w:pPr>
              <w:spacing w:line="400" w:lineRule="exact"/>
              <w:jc w:val="center"/>
              <w:rPr>
                <w:rFonts w:ascii="方正仿宋_GBK" w:hAnsi="宋体" w:eastAsia="方正仿宋_GBK"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46" w:type="dxa"/>
            <w:vAlign w:val="center"/>
          </w:tcPr>
          <w:p>
            <w:pPr>
              <w:spacing w:line="400" w:lineRule="exact"/>
              <w:jc w:val="center"/>
              <w:rPr>
                <w:rFonts w:ascii="方正仿宋_GBK" w:hAnsi="宋体" w:eastAsia="方正仿宋_GBK" w:cs="仿宋_GB2312"/>
                <w:szCs w:val="32"/>
              </w:rPr>
            </w:pPr>
          </w:p>
        </w:tc>
        <w:tc>
          <w:tcPr>
            <w:tcW w:w="1984" w:type="dxa"/>
            <w:vAlign w:val="center"/>
          </w:tcPr>
          <w:p>
            <w:pPr>
              <w:spacing w:line="400" w:lineRule="exact"/>
              <w:rPr>
                <w:rFonts w:ascii="方正仿宋_GBK" w:hAnsi="宋体" w:eastAsia="方正仿宋_GBK" w:cs="仿宋_GB2312"/>
                <w:szCs w:val="32"/>
              </w:rPr>
            </w:pPr>
          </w:p>
        </w:tc>
        <w:tc>
          <w:tcPr>
            <w:tcW w:w="2127" w:type="dxa"/>
            <w:vAlign w:val="center"/>
          </w:tcPr>
          <w:p>
            <w:pPr>
              <w:spacing w:line="400" w:lineRule="exact"/>
              <w:rPr>
                <w:rFonts w:ascii="方正仿宋_GBK" w:hAnsi="宋体" w:eastAsia="方正仿宋_GBK" w:cs="仿宋_GB2312"/>
                <w:szCs w:val="32"/>
              </w:rPr>
            </w:pPr>
          </w:p>
        </w:tc>
        <w:tc>
          <w:tcPr>
            <w:tcW w:w="1701" w:type="dxa"/>
            <w:vAlign w:val="center"/>
          </w:tcPr>
          <w:p>
            <w:pPr>
              <w:spacing w:line="400" w:lineRule="exact"/>
              <w:rPr>
                <w:rFonts w:ascii="方正仿宋_GBK" w:hAnsi="宋体" w:eastAsia="方正仿宋_GBK" w:cs="仿宋_GB2312"/>
                <w:szCs w:val="32"/>
              </w:rPr>
            </w:pPr>
          </w:p>
        </w:tc>
        <w:tc>
          <w:tcPr>
            <w:tcW w:w="1984" w:type="dxa"/>
            <w:vAlign w:val="center"/>
          </w:tcPr>
          <w:p>
            <w:pPr>
              <w:spacing w:line="400" w:lineRule="exact"/>
              <w:rPr>
                <w:rFonts w:ascii="方正仿宋_GBK" w:hAnsi="宋体" w:eastAsia="方正仿宋_GBK"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46" w:type="dxa"/>
            <w:vAlign w:val="center"/>
          </w:tcPr>
          <w:p>
            <w:pPr>
              <w:spacing w:line="400" w:lineRule="exact"/>
              <w:jc w:val="center"/>
              <w:rPr>
                <w:rFonts w:ascii="方正仿宋_GBK" w:hAnsi="宋体" w:eastAsia="方正仿宋_GBK" w:cs="仿宋_GB2312"/>
                <w:szCs w:val="32"/>
              </w:rPr>
            </w:pPr>
          </w:p>
        </w:tc>
        <w:tc>
          <w:tcPr>
            <w:tcW w:w="1984" w:type="dxa"/>
            <w:vAlign w:val="center"/>
          </w:tcPr>
          <w:p>
            <w:pPr>
              <w:spacing w:line="400" w:lineRule="exact"/>
              <w:rPr>
                <w:rFonts w:ascii="方正仿宋_GBK" w:hAnsi="宋体" w:eastAsia="方正仿宋_GBK" w:cs="仿宋_GB2312"/>
                <w:szCs w:val="32"/>
              </w:rPr>
            </w:pPr>
          </w:p>
        </w:tc>
        <w:tc>
          <w:tcPr>
            <w:tcW w:w="2127" w:type="dxa"/>
            <w:vAlign w:val="center"/>
          </w:tcPr>
          <w:p>
            <w:pPr>
              <w:spacing w:line="400" w:lineRule="exact"/>
              <w:rPr>
                <w:rFonts w:ascii="方正仿宋_GBK" w:hAnsi="宋体" w:eastAsia="方正仿宋_GBK" w:cs="仿宋_GB2312"/>
                <w:szCs w:val="32"/>
              </w:rPr>
            </w:pPr>
          </w:p>
        </w:tc>
        <w:tc>
          <w:tcPr>
            <w:tcW w:w="1701" w:type="dxa"/>
            <w:vAlign w:val="center"/>
          </w:tcPr>
          <w:p>
            <w:pPr>
              <w:spacing w:line="400" w:lineRule="exact"/>
              <w:rPr>
                <w:rFonts w:ascii="方正仿宋_GBK" w:hAnsi="宋体" w:eastAsia="方正仿宋_GBK" w:cs="仿宋_GB2312"/>
                <w:szCs w:val="32"/>
              </w:rPr>
            </w:pPr>
          </w:p>
        </w:tc>
        <w:tc>
          <w:tcPr>
            <w:tcW w:w="1984" w:type="dxa"/>
            <w:vAlign w:val="center"/>
          </w:tcPr>
          <w:p>
            <w:pPr>
              <w:spacing w:line="400" w:lineRule="exact"/>
              <w:rPr>
                <w:rFonts w:ascii="方正仿宋_GBK" w:hAnsi="宋体" w:eastAsia="方正仿宋_GBK"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46" w:type="dxa"/>
            <w:vAlign w:val="center"/>
          </w:tcPr>
          <w:p>
            <w:pPr>
              <w:spacing w:line="400" w:lineRule="exact"/>
              <w:jc w:val="center"/>
              <w:rPr>
                <w:rFonts w:ascii="方正仿宋_GBK" w:hAnsi="宋体" w:eastAsia="方正仿宋_GBK" w:cs="仿宋_GB2312"/>
                <w:szCs w:val="32"/>
              </w:rPr>
            </w:pPr>
          </w:p>
        </w:tc>
        <w:tc>
          <w:tcPr>
            <w:tcW w:w="1984" w:type="dxa"/>
            <w:vAlign w:val="center"/>
          </w:tcPr>
          <w:p>
            <w:pPr>
              <w:spacing w:line="400" w:lineRule="exact"/>
              <w:rPr>
                <w:rFonts w:ascii="方正仿宋_GBK" w:hAnsi="宋体" w:eastAsia="方正仿宋_GBK" w:cs="仿宋_GB2312"/>
                <w:szCs w:val="32"/>
              </w:rPr>
            </w:pPr>
          </w:p>
        </w:tc>
        <w:tc>
          <w:tcPr>
            <w:tcW w:w="2127" w:type="dxa"/>
            <w:vAlign w:val="center"/>
          </w:tcPr>
          <w:p>
            <w:pPr>
              <w:spacing w:line="400" w:lineRule="exact"/>
              <w:rPr>
                <w:rFonts w:ascii="方正仿宋_GBK" w:hAnsi="宋体" w:eastAsia="方正仿宋_GBK" w:cs="仿宋_GB2312"/>
                <w:szCs w:val="32"/>
              </w:rPr>
            </w:pPr>
          </w:p>
        </w:tc>
        <w:tc>
          <w:tcPr>
            <w:tcW w:w="1701" w:type="dxa"/>
            <w:vAlign w:val="center"/>
          </w:tcPr>
          <w:p>
            <w:pPr>
              <w:spacing w:line="400" w:lineRule="exact"/>
              <w:rPr>
                <w:rFonts w:ascii="方正仿宋_GBK" w:hAnsi="宋体" w:eastAsia="方正仿宋_GBK" w:cs="仿宋_GB2312"/>
                <w:szCs w:val="32"/>
              </w:rPr>
            </w:pPr>
          </w:p>
        </w:tc>
        <w:tc>
          <w:tcPr>
            <w:tcW w:w="1984" w:type="dxa"/>
            <w:vAlign w:val="center"/>
          </w:tcPr>
          <w:p>
            <w:pPr>
              <w:spacing w:line="400" w:lineRule="exact"/>
              <w:rPr>
                <w:rFonts w:ascii="方正仿宋_GBK" w:hAnsi="宋体" w:eastAsia="方正仿宋_GBK"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46" w:type="dxa"/>
            <w:vAlign w:val="center"/>
          </w:tcPr>
          <w:p>
            <w:pPr>
              <w:spacing w:line="400" w:lineRule="exact"/>
              <w:jc w:val="center"/>
              <w:rPr>
                <w:rFonts w:ascii="方正仿宋_GBK" w:hAnsi="宋体" w:eastAsia="方正仿宋_GBK" w:cs="仿宋_GB2312"/>
                <w:szCs w:val="32"/>
              </w:rPr>
            </w:pPr>
          </w:p>
        </w:tc>
        <w:tc>
          <w:tcPr>
            <w:tcW w:w="1984" w:type="dxa"/>
            <w:vAlign w:val="center"/>
          </w:tcPr>
          <w:p>
            <w:pPr>
              <w:spacing w:line="400" w:lineRule="exact"/>
              <w:rPr>
                <w:rFonts w:ascii="方正仿宋_GBK" w:hAnsi="宋体" w:eastAsia="方正仿宋_GBK" w:cs="仿宋_GB2312"/>
                <w:szCs w:val="32"/>
              </w:rPr>
            </w:pPr>
          </w:p>
        </w:tc>
        <w:tc>
          <w:tcPr>
            <w:tcW w:w="2127" w:type="dxa"/>
            <w:vAlign w:val="center"/>
          </w:tcPr>
          <w:p>
            <w:pPr>
              <w:spacing w:line="400" w:lineRule="exact"/>
              <w:rPr>
                <w:rFonts w:ascii="方正仿宋_GBK" w:hAnsi="宋体" w:eastAsia="方正仿宋_GBK" w:cs="仿宋_GB2312"/>
                <w:szCs w:val="32"/>
              </w:rPr>
            </w:pPr>
          </w:p>
        </w:tc>
        <w:tc>
          <w:tcPr>
            <w:tcW w:w="1701" w:type="dxa"/>
            <w:vAlign w:val="center"/>
          </w:tcPr>
          <w:p>
            <w:pPr>
              <w:spacing w:line="400" w:lineRule="exact"/>
              <w:rPr>
                <w:rFonts w:ascii="方正仿宋_GBK" w:hAnsi="宋体" w:eastAsia="方正仿宋_GBK" w:cs="仿宋_GB2312"/>
                <w:szCs w:val="32"/>
              </w:rPr>
            </w:pPr>
          </w:p>
        </w:tc>
        <w:tc>
          <w:tcPr>
            <w:tcW w:w="1984" w:type="dxa"/>
            <w:vAlign w:val="center"/>
          </w:tcPr>
          <w:p>
            <w:pPr>
              <w:spacing w:line="400" w:lineRule="exact"/>
              <w:rPr>
                <w:rFonts w:ascii="方正仿宋_GBK" w:hAnsi="宋体" w:eastAsia="方正仿宋_GBK" w:cs="仿宋_GB2312"/>
                <w:szCs w:val="32"/>
              </w:rPr>
            </w:pPr>
          </w:p>
        </w:tc>
      </w:tr>
    </w:tbl>
    <w:p>
      <w:pPr>
        <w:spacing w:line="600" w:lineRule="exact"/>
        <w:rPr>
          <w:rFonts w:ascii="方正仿宋_GBK" w:hAnsi="宋体" w:eastAsia="方正仿宋_GBK" w:cs="仿宋_GB2312"/>
          <w:sz w:val="22"/>
          <w:szCs w:val="32"/>
        </w:rPr>
      </w:pPr>
      <w:r>
        <w:rPr>
          <w:rFonts w:hint="eastAsia" w:ascii="仿宋" w:hAnsi="仿宋" w:eastAsia="仿宋" w:cs="仿宋_GB2312"/>
          <w:sz w:val="32"/>
          <w:szCs w:val="32"/>
          <w:lang w:val="en-US" w:eastAsia="zh-CN"/>
        </w:rPr>
        <w:t>联系人：田老师     联系电话：023-65328229、13509461152</w:t>
      </w:r>
    </w:p>
    <w:p>
      <w:pPr>
        <w:spacing w:line="600" w:lineRule="exact"/>
        <w:ind w:firstLine="643" w:firstLineChars="200"/>
        <w:rPr>
          <w:rFonts w:hint="eastAsia" w:ascii="方正楷体_GBK" w:hAnsi="方正楷体_GBK" w:eastAsia="方正楷体_GBK" w:cs="仿宋_GB2312"/>
          <w:b/>
          <w:sz w:val="32"/>
          <w:szCs w:val="32"/>
          <w:lang w:val="en-US" w:eastAsia="zh-CN"/>
        </w:rPr>
      </w:pPr>
    </w:p>
    <w:p>
      <w:pPr>
        <w:spacing w:line="600" w:lineRule="exact"/>
        <w:ind w:firstLine="600" w:firstLineChars="200"/>
        <w:rPr>
          <w:rFonts w:ascii="方正楷体_GBK" w:hAnsi="方正楷体_GBK" w:eastAsia="方正楷体_GBK" w:cs="仿宋_GB2312"/>
          <w:b/>
          <w:sz w:val="32"/>
          <w:szCs w:val="32"/>
        </w:rPr>
      </w:pPr>
      <w:r>
        <w:rPr>
          <w:rFonts w:hint="eastAsia" w:ascii="仿宋" w:hAnsi="仿宋" w:eastAsia="仿宋" w:cs="仿宋_GB2312"/>
          <w:sz w:val="30"/>
          <w:szCs w:val="30"/>
          <w:lang w:val="en-US" w:eastAsia="zh-CN"/>
        </w:rPr>
        <w:t>说明：</w:t>
      </w:r>
      <w:r>
        <w:rPr>
          <w:rFonts w:hint="eastAsia" w:ascii="仿宋" w:hAnsi="仿宋" w:eastAsia="仿宋" w:cs="仿宋_GB2312"/>
          <w:sz w:val="30"/>
          <w:szCs w:val="30"/>
        </w:rPr>
        <w:t>请参会人员</w:t>
      </w:r>
      <w:r>
        <w:rPr>
          <w:rFonts w:hint="eastAsia" w:ascii="仿宋" w:hAnsi="仿宋" w:eastAsia="仿宋" w:cs="仿宋_GB2312"/>
          <w:sz w:val="30"/>
          <w:szCs w:val="30"/>
          <w:lang w:val="en-US" w:eastAsia="zh-CN"/>
        </w:rPr>
        <w:t>3月29日前</w:t>
      </w:r>
      <w:r>
        <w:rPr>
          <w:rFonts w:hint="eastAsia" w:ascii="仿宋" w:hAnsi="仿宋" w:eastAsia="仿宋" w:cs="仿宋_GB2312"/>
          <w:sz w:val="30"/>
          <w:szCs w:val="30"/>
        </w:rPr>
        <w:t>填写参会回执发送至邮箱cqnkjwc@163.com。</w:t>
      </w:r>
      <w:r>
        <w:rPr>
          <w:rFonts w:hint="eastAsia" w:ascii="仿宋" w:hAnsi="仿宋" w:eastAsia="仿宋" w:cs="仿宋_GB2312"/>
          <w:sz w:val="30"/>
          <w:szCs w:val="30"/>
          <w:lang w:val="en-US" w:eastAsia="zh-CN"/>
        </w:rPr>
        <w:t>因</w:t>
      </w:r>
      <w:r>
        <w:rPr>
          <w:rFonts w:hint="eastAsia" w:ascii="仿宋" w:hAnsi="仿宋" w:eastAsia="仿宋" w:cs="仿宋_GB2312"/>
          <w:sz w:val="32"/>
          <w:szCs w:val="32"/>
          <w:lang w:val="en-US"/>
        </w:rPr>
        <w:t>疫情防控</w:t>
      </w:r>
      <w:r>
        <w:rPr>
          <w:rFonts w:hint="eastAsia" w:ascii="仿宋" w:hAnsi="仿宋" w:eastAsia="仿宋" w:cs="仿宋_GB2312"/>
          <w:sz w:val="32"/>
          <w:szCs w:val="32"/>
          <w:lang w:val="en-US" w:eastAsia="zh-CN"/>
        </w:rPr>
        <w:t>要求和场地受限,</w:t>
      </w:r>
      <w:r>
        <w:rPr>
          <w:rFonts w:hint="eastAsia" w:ascii="仿宋" w:hAnsi="仿宋" w:eastAsia="仿宋" w:cs="仿宋_GB2312"/>
          <w:sz w:val="30"/>
          <w:szCs w:val="30"/>
          <w:lang w:val="en-US" w:eastAsia="zh-CN"/>
        </w:rPr>
        <w:t>报满即止</w:t>
      </w:r>
      <w:r>
        <w:rPr>
          <w:rFonts w:hint="eastAsia" w:ascii="仿宋" w:hAnsi="仿宋" w:eastAsia="仿宋" w:cs="仿宋_GB2312"/>
          <w:sz w:val="30"/>
          <w:szCs w:val="30"/>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25A"/>
    <w:rsid w:val="00000EE2"/>
    <w:rsid w:val="00001D28"/>
    <w:rsid w:val="00057AFE"/>
    <w:rsid w:val="00183A25"/>
    <w:rsid w:val="001A6954"/>
    <w:rsid w:val="00277B65"/>
    <w:rsid w:val="002926EF"/>
    <w:rsid w:val="0029653B"/>
    <w:rsid w:val="00387829"/>
    <w:rsid w:val="003D7C04"/>
    <w:rsid w:val="004130A9"/>
    <w:rsid w:val="00451F57"/>
    <w:rsid w:val="004E225A"/>
    <w:rsid w:val="00526294"/>
    <w:rsid w:val="005A24D5"/>
    <w:rsid w:val="006A1818"/>
    <w:rsid w:val="006D68CB"/>
    <w:rsid w:val="007177EF"/>
    <w:rsid w:val="00762645"/>
    <w:rsid w:val="007A0EDE"/>
    <w:rsid w:val="00804DCB"/>
    <w:rsid w:val="00851CE9"/>
    <w:rsid w:val="00876BF2"/>
    <w:rsid w:val="00A75332"/>
    <w:rsid w:val="00AB28B3"/>
    <w:rsid w:val="00C166B5"/>
    <w:rsid w:val="00C53151"/>
    <w:rsid w:val="00D9141D"/>
    <w:rsid w:val="00F274BB"/>
    <w:rsid w:val="00F7440E"/>
    <w:rsid w:val="00F92020"/>
    <w:rsid w:val="00FC023E"/>
    <w:rsid w:val="00FD6BB0"/>
    <w:rsid w:val="0FE605D0"/>
    <w:rsid w:val="12A44BBD"/>
    <w:rsid w:val="19BE5B14"/>
    <w:rsid w:val="28BA28B1"/>
    <w:rsid w:val="2D4C5B12"/>
    <w:rsid w:val="3B792C1D"/>
    <w:rsid w:val="3F7A164E"/>
    <w:rsid w:val="3FFF2D28"/>
    <w:rsid w:val="4A3C582B"/>
    <w:rsid w:val="4AEB1F24"/>
    <w:rsid w:val="4CD65D31"/>
    <w:rsid w:val="4DE2079B"/>
    <w:rsid w:val="4E5B4B23"/>
    <w:rsid w:val="4F7636A9"/>
    <w:rsid w:val="507A7E81"/>
    <w:rsid w:val="53C9309F"/>
    <w:rsid w:val="546638D9"/>
    <w:rsid w:val="56D55406"/>
    <w:rsid w:val="61D17999"/>
    <w:rsid w:val="6272621D"/>
    <w:rsid w:val="670B10A7"/>
    <w:rsid w:val="67116F5B"/>
    <w:rsid w:val="74DA0DF8"/>
    <w:rsid w:val="7B8E4FB5"/>
    <w:rsid w:val="7CC2125D"/>
    <w:rsid w:val="7D4832D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Times New Roman"/>
      <w:kern w:val="0"/>
      <w:sz w:val="20"/>
      <w:szCs w:val="20"/>
      <w:lang w:val="en-GB"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widowControl w:val="0"/>
      <w:ind w:left="100" w:leftChars="2500"/>
      <w:jc w:val="both"/>
    </w:pPr>
    <w:rPr>
      <w:rFonts w:ascii="Times New Roman" w:hAnsi="Times New Roman"/>
      <w:kern w:val="2"/>
      <w:sz w:val="21"/>
      <w:szCs w:val="21"/>
      <w:lang w:val="en-US"/>
    </w:rPr>
  </w:style>
  <w:style w:type="paragraph" w:styleId="3">
    <w:name w:val="footer"/>
    <w:basedOn w:val="1"/>
    <w:link w:val="13"/>
    <w:unhideWhenUsed/>
    <w:qFormat/>
    <w:uiPriority w:val="99"/>
    <w:pPr>
      <w:tabs>
        <w:tab w:val="center" w:pos="4153"/>
        <w:tab w:val="right" w:pos="8306"/>
      </w:tabs>
      <w:snapToGrid w:val="0"/>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table" w:styleId="8">
    <w:name w:val="Table Grid"/>
    <w:basedOn w:val="7"/>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List Paragraph"/>
    <w:basedOn w:val="1"/>
    <w:qFormat/>
    <w:uiPriority w:val="34"/>
    <w:pPr>
      <w:ind w:firstLine="420" w:firstLineChars="200"/>
    </w:pPr>
  </w:style>
  <w:style w:type="character" w:customStyle="1" w:styleId="10">
    <w:name w:val="Unresolved Mention"/>
    <w:basedOn w:val="5"/>
    <w:unhideWhenUsed/>
    <w:qFormat/>
    <w:uiPriority w:val="99"/>
    <w:rPr>
      <w:color w:val="605E5C"/>
      <w:shd w:val="clear" w:color="auto" w:fill="E1DFDD"/>
    </w:rPr>
  </w:style>
  <w:style w:type="character" w:customStyle="1" w:styleId="11">
    <w:name w:val="日期 字符"/>
    <w:basedOn w:val="5"/>
    <w:link w:val="2"/>
    <w:semiHidden/>
    <w:qFormat/>
    <w:uiPriority w:val="99"/>
    <w:rPr>
      <w:rFonts w:ascii="Times New Roman" w:hAnsi="Times New Roman" w:eastAsia="宋体" w:cs="Times New Roman"/>
      <w:szCs w:val="21"/>
    </w:rPr>
  </w:style>
  <w:style w:type="character" w:customStyle="1" w:styleId="12">
    <w:name w:val="页眉 字符"/>
    <w:basedOn w:val="5"/>
    <w:link w:val="4"/>
    <w:qFormat/>
    <w:uiPriority w:val="99"/>
    <w:rPr>
      <w:rFonts w:ascii="Arial" w:hAnsi="Arial" w:eastAsia="宋体" w:cs="Times New Roman"/>
      <w:kern w:val="0"/>
      <w:sz w:val="18"/>
      <w:szCs w:val="18"/>
      <w:lang w:val="en-GB"/>
    </w:rPr>
  </w:style>
  <w:style w:type="character" w:customStyle="1" w:styleId="13">
    <w:name w:val="页脚 字符"/>
    <w:basedOn w:val="5"/>
    <w:link w:val="3"/>
    <w:qFormat/>
    <w:uiPriority w:val="99"/>
    <w:rPr>
      <w:rFonts w:ascii="Arial" w:hAnsi="Arial" w:eastAsia="宋体" w:cs="Times New Roman"/>
      <w:kern w:val="0"/>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1ACE88-30CC-4258-B312-B24B31071FD3}">
  <ds:schemaRefs/>
</ds:datastoreItem>
</file>

<file path=docProps/app.xml><?xml version="1.0" encoding="utf-8"?>
<Properties xmlns="http://schemas.openxmlformats.org/officeDocument/2006/extended-properties" xmlns:vt="http://schemas.openxmlformats.org/officeDocument/2006/docPropsVTypes">
  <Template>Normal</Template>
  <Pages>4</Pages>
  <Words>201</Words>
  <Characters>1151</Characters>
  <Lines>9</Lines>
  <Paragraphs>2</Paragraphs>
  <TotalTime>0</TotalTime>
  <ScaleCrop>false</ScaleCrop>
  <LinksUpToDate>false</LinksUpToDate>
  <CharactersWithSpaces>1350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2021-03-26T00:37:00Z</dcterms:created>
  <dc:creator>王源</dc:creator>
  <cp:lastModifiedBy>Administrator</cp:lastModifiedBy>
  <dcterms:modified xsi:type="dcterms:W3CDTF">2021-03-30T02:34:44Z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y fmtid="{D5CDD505-2E9C-101B-9397-08002B2CF9AE}" pid="3" name="ICV">
    <vt:lpwstr>E05BAE03FEA344199DA6621601A38807</vt:lpwstr>
  </property>
</Properties>
</file>