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7E5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方正公文黑体" w:hAnsi="方正公文黑体" w:eastAsia="方正公文黑体" w:cs="方正公文黑体"/>
          <w:i w:val="0"/>
          <w:iCs w:val="0"/>
          <w:caps w:val="0"/>
          <w:color w:val="000000"/>
          <w:spacing w:val="0"/>
          <w:kern w:val="0"/>
          <w:sz w:val="32"/>
          <w:szCs w:val="32"/>
          <w:shd w:val="clear" w:fill="FFFFFF"/>
          <w:lang w:val="en-US" w:eastAsia="zh-CN" w:bidi="ar"/>
        </w:rPr>
      </w:pPr>
      <w:r>
        <w:rPr>
          <w:rFonts w:hint="eastAsia" w:ascii="方正公文黑体" w:hAnsi="方正公文黑体" w:eastAsia="方正公文黑体" w:cs="方正公文黑体"/>
          <w:i w:val="0"/>
          <w:iCs w:val="0"/>
          <w:caps w:val="0"/>
          <w:color w:val="000000"/>
          <w:spacing w:val="0"/>
          <w:kern w:val="0"/>
          <w:sz w:val="32"/>
          <w:szCs w:val="32"/>
          <w:shd w:val="clear" w:fill="FFFFFF"/>
          <w:lang w:val="en-US" w:eastAsia="zh-CN" w:bidi="ar"/>
        </w:rPr>
        <w:t>附件：</w:t>
      </w:r>
    </w:p>
    <w:p w14:paraId="1B1F23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default" w:ascii="方正仿宋_GBK" w:hAnsi="方正仿宋_GBK" w:eastAsia="方正仿宋_GBK" w:cs="方正仿宋_GBK"/>
          <w:b/>
          <w:bCs/>
          <w:i w:val="0"/>
          <w:iCs w:val="0"/>
          <w:caps w:val="0"/>
          <w:color w:val="auto"/>
          <w:spacing w:val="0"/>
          <w:sz w:val="28"/>
          <w:szCs w:val="28"/>
          <w:u w:val="none"/>
          <w:shd w:val="clear" w:fill="FFFFFF"/>
          <w:lang w:val="en-US" w:eastAsia="zh-CN"/>
        </w:rPr>
      </w:pPr>
      <w:bookmarkStart w:id="0" w:name="_GoBack"/>
      <w:r>
        <w:rPr>
          <w:rFonts w:hint="eastAsia" w:ascii="方正公文小标宋" w:hAnsi="方正公文小标宋" w:eastAsia="方正公文小标宋" w:cs="方正公文小标宋"/>
          <w:b w:val="0"/>
          <w:bCs w:val="0"/>
          <w:i w:val="0"/>
          <w:iCs w:val="0"/>
          <w:color w:val="000000"/>
          <w:kern w:val="0"/>
          <w:sz w:val="32"/>
          <w:szCs w:val="32"/>
          <w:u w:val="none"/>
          <w:lang w:val="en-US" w:eastAsia="zh-CN" w:bidi="ar"/>
        </w:rPr>
        <w:t>重庆市教育学会小学道德与法治教学专业委员会</w:t>
      </w:r>
      <w:r>
        <w:rPr>
          <w:rFonts w:hint="eastAsia" w:ascii="方正公文小标宋" w:hAnsi="方正公文小标宋" w:eastAsia="方正公文小标宋" w:cs="方正公文小标宋"/>
          <w:b w:val="0"/>
          <w:bCs w:val="0"/>
          <w:i w:val="0"/>
          <w:iCs w:val="0"/>
          <w:color w:val="000000"/>
          <w:kern w:val="0"/>
          <w:sz w:val="32"/>
          <w:szCs w:val="32"/>
          <w:u w:val="none"/>
          <w:lang w:val="en-US" w:eastAsia="zh-CN" w:bidi="ar"/>
        </w:rPr>
        <w:br w:type="textWrapping"/>
      </w:r>
      <w:r>
        <w:rPr>
          <w:rFonts w:hint="eastAsia" w:ascii="方正公文小标宋" w:hAnsi="方正公文小标宋" w:eastAsia="方正公文小标宋" w:cs="方正公文小标宋"/>
          <w:b w:val="0"/>
          <w:bCs w:val="0"/>
          <w:i w:val="0"/>
          <w:iCs w:val="0"/>
          <w:color w:val="000000"/>
          <w:kern w:val="0"/>
          <w:sz w:val="32"/>
          <w:szCs w:val="32"/>
          <w:u w:val="none"/>
          <w:lang w:val="en-US" w:eastAsia="zh-CN" w:bidi="ar"/>
        </w:rPr>
        <w:t>首届优秀案例论文课例评议结果名单</w:t>
      </w:r>
    </w:p>
    <w:bookmarkEnd w:id="0"/>
    <w:tbl>
      <w:tblPr>
        <w:tblStyle w:val="2"/>
        <w:tblW w:w="475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9"/>
        <w:gridCol w:w="1025"/>
        <w:gridCol w:w="1992"/>
        <w:gridCol w:w="783"/>
        <w:gridCol w:w="1463"/>
        <w:gridCol w:w="937"/>
      </w:tblGrid>
      <w:tr w14:paraId="4BF9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3EC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序号</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4EA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区县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3D6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题目</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204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作者</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F6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E85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获奖</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等级</w:t>
            </w:r>
          </w:p>
        </w:tc>
      </w:tr>
      <w:tr w14:paraId="3355C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657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A7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659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行走中的思政：探索五育融合课程育人新模式</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71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  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06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重庆市江津区双福第三小学校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EF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2767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41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B4D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沙坪坝区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A8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攻坚破冰“试验田”  课程落地“孵化器”——学校道德与法治课程创新基地建设实践案例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0CE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  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杨  姣 </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2D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重庆市沙坪坝区滨江小学校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F43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6CC4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C4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F92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ADF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基于生活链接的小学道德与法治乡土文化项目式学习课程资源开发探索案例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24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连  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蒋雪梅</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40F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重庆市永川区红旗小学校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CF2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438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10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00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两江新区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684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红色文化，浸润“橡果”心灵</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71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陈晓莉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BA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重庆市两江新区橡树湾小学校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70C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0E68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95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C61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7C7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以《蒙以养正》校本课程助推“五育养正”</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DE8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  敏</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4A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重庆市垫江县桂北小学校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CC6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6AE1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BB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F61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14C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多维活动化设计，助力课堂教学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942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  雪</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1F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重庆市大渡口区育才小学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753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0D80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EDA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D4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E9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思政一体化视域下生态文明教育的实践进路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85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  妍</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AD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重庆市大渡口区教师进修学院</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F7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59FA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48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5B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39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大中小学思政课一体化教学衔接问题及解决策略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A9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郑  丽</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82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重庆市江北区新村实验小学校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1F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44FE6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D06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F9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彭水苗族土家族自治县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AAB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“三级”测评推进道德与法治“教-学-评”动起来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1A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吕丹秀</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85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重庆市彭水苗族土家族自治县教师进修校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A9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4563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05A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1B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9D1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主体自觉：主题教育进校园的实践路径及策略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27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付有能</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70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重庆市高新区公共事务局</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FE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4793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20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EB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E6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本土红色文化融入小学思政课的三维实施路径</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67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李祖秀</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黄遵红</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87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重庆市江津区教师进修学院</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FD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84EE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F1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9C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46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小学道德与法治课程活动中教师指导与反馈的研究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BA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白  萍</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4B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重庆市九龙坡区西彭镇第一小学校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D3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367A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79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A0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6F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基于情境教学的小学道德与法治课堂优化策略研究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A2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蒋婷婷</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19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重庆市大渡口区百花小学校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B9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285B4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F0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4F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沙坪坝区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81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小学道德与法治学科构课思想“高立意有亮点有收获”的实践探索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F5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  耘</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杨  姣</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91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重庆市沙坪坝区滨江小学校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25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548D2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28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02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荣昌区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217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探讨小学道德与法治生活化的教学策略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4F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陈德金</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E2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重庆市荣昌区安富中心小学校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FB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5DE3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AE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8D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7E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小学道德与法治课堂师生互动存在的问题及对策研究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F8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兰明竹</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DD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重庆市铜梁区围龙小学校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11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4D6E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7D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0E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A9D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探索新时代思政实践育人新路径</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FA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瞿  炼</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F8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重庆市江北区新村实验小学校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AF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ABB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4E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E1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AC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小学道德与法治教材中心理健康教育内容的渗透研究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D7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伍裕玲</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0C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重庆市渝北区教师进修学院</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41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A27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5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62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长寿区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E7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AI 赋能：小学道德与法治教学的创新变革</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30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牟海霞</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EF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重庆市长寿区实验一小</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68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5E12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348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1B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03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逆向教学设计在小学道德与法治课中的运用</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53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霍  艳</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1A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重庆市大渡口区双山实验小学校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64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2FB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93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B2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2BC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根植红色基因培根铸魂  激活思政课程育人效能</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C79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李小川</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张帮杨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2E6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重庆市铜梁区教师进修学校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重庆市铜梁区巴川小学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68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0660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321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05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BD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中华优秀传统文化融入小学思政课的价值与路径</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806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梁光淑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杨  练</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85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重庆市南岸区教师进修学院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重庆市南岸区天台岗小学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05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2EDC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395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D9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21E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小学道德与法治学科项目化学习实践与探究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20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李德智</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9C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重庆市江北区钢锋小学校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60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6F2F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BE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47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A5E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学道德与法治铸魂育人的思考与实践研究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7B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捷</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58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重庆市九龙坡区石坪桥小学校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48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54BA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3E1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2A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酉阳土家族苗族自治县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43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小学道德与法治爱国主义主题教育策略浅析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08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甘再富</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B8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重庆市酉阳土家族苗族自治县教育科学研究所</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EA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E78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C0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98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渝中区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67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新课标视域下叙事伦理学在小学道德与法治教学中的重构路径</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B5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牟莉华</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68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重庆市人民小学校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D4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448F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B87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A7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大足区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81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小学道德与法治中华优秀传统文化主题教育的困境与突破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F3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唐全莲</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FC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重庆市大足区教师进修学校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F5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6FF08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87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07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F5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“双新”背景下小学道德与法治评价标准优化策略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66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陈冠宏</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BC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重庆市大渡口区育才红旭小学校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09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6E68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C7C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8E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两江新区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9C2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小学道德与法治具身体验课堂的构建策略探究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2A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丁成浩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周雨洁</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2E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重庆市两江新区金州小学校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0F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1BF4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55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A0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石柱土家族自治县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704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信息技术与小学道德与法治融合教育探讨</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94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  君</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张  娜</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3B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重庆市石柱土家族自治县西沱镇小学校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18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C61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A12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B5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CE5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立德树人理念下小学道德与法治课堂德育渗透的创新性路径探索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D2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冉曙光</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6F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重庆市黔江区新华小学校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F0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E73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EDE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CF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彭水苗族土家族自治县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401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小学道德与法治课堂教学的实效性探究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C7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廖秀敏</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32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重庆市彭水苗族土家族自治县保家镇小学校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1C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D09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BF2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DF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DD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小学道德与法治教师利用国家智慧教育平台资源有效备课策略研究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5E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梁  敏</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4C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重庆科学城白市驿第二小学校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5B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34A2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C54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F3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35C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思政“一体化”背景下，地理题材内容的教学实施与评价探讨</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66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曾俊杰</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7D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重庆市江北区新村同创小学校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FC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193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89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00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A3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r>
              <w:rPr>
                <w:rStyle w:val="8"/>
                <w:sz w:val="15"/>
                <w:szCs w:val="15"/>
                <w:lang w:val="en-US" w:eastAsia="zh-CN" w:bidi="ar"/>
              </w:rPr>
              <w:t>56个民族56朵花</w:t>
            </w:r>
            <w:r>
              <w:rPr>
                <w:rStyle w:val="9"/>
                <w:sz w:val="15"/>
                <w:szCs w:val="15"/>
                <w:lang w:val="en-US" w:eastAsia="zh-CN" w:bidi="ar"/>
              </w:rPr>
              <w:t>”民族文化之旅——小学道德与法治项目式学习实践研究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6A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刘瑞雪</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97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重庆市渝北区空港新城小学校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97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339D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BC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D56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渝中区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B05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《物品绅身世“探秘”》</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678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  瑶</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C25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重庆渝中区大同实验学校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A4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606D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222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315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E70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《过好校园生活》</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4C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  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05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重庆市江北区新村实验小学校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E57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51F8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BA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CBC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6C2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《辽阔的国土》</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FE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龙青燕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0F8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重庆市江津区双福第三小学校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EF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39EF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A11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69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285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《学唱国歌》</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063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张冬梅</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2F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A1A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667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BE3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10A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D7E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《老师，您好》</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7E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彭惊玉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485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重庆市南岸区弹子石小学校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10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E24E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630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7C7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北碚区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17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《减少我们的碳排放》</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6B8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曾  辉</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胡靖悦</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23A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重庆市北碚区教师进修学院</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E9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6C3B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0E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C9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E9E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《升国旗了》</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16C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洪  霞</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周星宇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5E0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重庆市九龙坡区教师进修学院</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FB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809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A7C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6CD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巴南区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3D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《我们的节假日》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11B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殷小兰</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52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重庆市巴南区教师进修学院</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1F5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266A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E70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2A4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AE6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《百年追梦，复兴中华》</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6A3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乐佳羽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FE0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重庆市渝北区两江人民小学校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8E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42B7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D5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AD7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璧山区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67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《买东西的学问》</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FC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曾静仪</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陈  雪</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03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重庆市璧山区文风小学校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217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54B7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92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C4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3E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《保家卫国 独立自主》</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365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田祥媚</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9CD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重庆市渝北区立人小学校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F1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2ABB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F8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BC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C6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《我们的公共生活》</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65D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  云</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9C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重庆市黔江区人民小学校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762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FC09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04C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388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58D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《生活离不开他们》</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C2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林凤姣</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11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重庆市合川区高阳小学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C7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CA6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F81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9B7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663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《父母多爱我》</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1F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DAB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重庆市九龙坡区森林小学校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D2C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85BD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F80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83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F8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《家是最温暖的地方》</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EF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蒋雪梅</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CB8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重庆市永川区红旗小学校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76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50F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67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0D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326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《变废为宝有妙招》</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846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DD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重庆市渝北区回兴小学校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19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363A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431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61D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璧山区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D43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《生活离不开他们》</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19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  月</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47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重庆市璧山区剑山实验小学校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B5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5382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78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3B9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綦江区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C7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文化浸润心灵，活动助力成长</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CA4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王晓霞</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30A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重庆市綦江区康德城第一小学校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5C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019A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ABE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19C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开州区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09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筑基·立意·开拓：基于项目化的道德与法治跨学科教学探究——以小学三年级上册《我们的学校》为例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CC1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官焕然</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0E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重庆市开州区龙珠小学校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BA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FEB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825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760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丰都县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091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四条“路线”通往素养评价——小学道德与法治纸笔测试评价的初步探索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DDF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陈雪梅</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谭  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B30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重庆市丰都县滨江小学校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CFC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A1D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631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11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E1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规范公民行为  助力环保发展——六年级上册“大思政课”项目实施案例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3A9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李雨芩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65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重庆市江北区观音桥小学校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6C6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6E82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38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22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C2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“翰墨清风 廉润童心”小切口式大思政建设工作案例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64C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闫庆碧</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2C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重庆市九龙坡区兰花小学校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B01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944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A3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49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万盛经开区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42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行走的思政课：万盛“矿山文化”融入中小幼思政课一体化教学实践案例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C18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况  涛</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8AB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重庆市万盛经开区教师进修学校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DB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134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3EE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C64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B20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“大思政课”理念引领下的小学思政教育创新路径</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C99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王晓丹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3CF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重庆市渝北区巴蜀小学校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A4B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8C9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6F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513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2B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足迹连古今，信念铸华章——红岩铸魂思政研学活动课程案例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3E9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璐</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02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重庆市人民（融侨）小学校 </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BCB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282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D31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90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59D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“教联体”视角下小学思政课程资源开发的策略与实践</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FD9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曾晓梅</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31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重庆市江津区享堂小学校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F92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1F4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9B1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DE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528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新时代新课标新教材背景下小学道德与法治教学活动设计探究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BB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张清玲</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余柯玮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49A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重庆市南岸区江南水岸小学校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16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C4F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79D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20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巴南区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A5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小学道德与法治学业评价中行为表现的量化方法</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DA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韦  婧</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B0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重庆市巴南区融创小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6B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81E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F1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81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璧山区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7B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小学道德与法治课堂中时政素材的“加减法”</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7C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霖</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01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重庆市璧山高新小学校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D9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6DB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469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25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90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小学道德与法治教学中家国情怀培育的策略探究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C9A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敖茂涛</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徐巧宁</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A2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重庆市大渡口区钢花小学校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重庆市大渡口区义渡小学校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13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6CA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B6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5E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518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深入推进大中小学思政课一体化建设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DE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英</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44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重庆市江津区聚奎小学校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FB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089A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FB5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91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大足区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FF8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核心素养导向下小学道德与法治课堂小组合作学习策略研究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CF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胡帮敏</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978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重庆市大足区城南创新小学校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CD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BC2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5DC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FF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B9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践行“五新”理念，赋能小学道德与法治教学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EF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  坤</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A6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重庆市南岸区江南</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FE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29B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30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CF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43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小学道德与法治新课堂中学生核心素养的培养</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87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米中瑛</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1A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重庆市铜梁区第二</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实验小学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E5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48B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D2B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91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巴南区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957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教师数字素养导向下的道德与法治教学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EB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翁昌宜</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BE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重庆市巴南区学堂湾学校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0C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0419B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B75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7D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07D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以情启智：情感教育在小学思政课中的融入与升华</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F8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  静</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E8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重庆市渝北区东原香山实验小学校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E9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143C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8E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D9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酉阳土家族苗族自治县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3AA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小学道德与法治核心素养培养路径</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ED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郑明珠</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A4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重庆市酉阳土家族苗族自治县钟多小学校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69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854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D4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08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城口县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56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人工智能在小学道德与法治教学中的运用策略——以DeepSeek为例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47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  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C95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重庆市城口县第一实验小学校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03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47E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0D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4A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F3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基于核心素养，案例教学法在小学道德与法治学科中的运用研究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5A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郑  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BFF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重庆市黔江区菁华</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4C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1A90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564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92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5E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“双新”背景下历史题材教学方法的创新实践初探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E9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袁  敏</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AD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重庆市南岸区江南</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A0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2FB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54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D4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7F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小学道德与法治课堂教学评价策略探微</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6D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任春容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74B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重庆市黔江区新华</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3A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ABB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1EA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66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秀山土家族苗族自治县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626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优秀传统文化融入农村小学道德与法治教育的策略研究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3F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田  欣</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FC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重庆市秀山土家族苗族自治县洪安镇中心校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1B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378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FCC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52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41B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浅析新课程标准下小学道德与法治核心素养责任意识的培养</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1E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李嘉庆</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0D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重庆市南岸区江南水岸小学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9C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718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CF5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15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A4E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基于核心素养培育的小学道德与法治项目式学习构建与践行</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34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叶晓丽</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3A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重庆市渝北区渝北实验小学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0F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DE74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FD5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B6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巴南区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B73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小学道德与法治情境教学的意义与实践路径</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EE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  玉</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78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重庆市南城巴川学校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74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0742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C8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B5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69D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小学道德与法治课程促进学生思政素养发展的教学策略与实践研究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4B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黄海琴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DDC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重庆市合川区教师进修学院</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FC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C4B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9C9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E5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70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小学道德与法治课程中生态文明教育的有效实施策略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A13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谭丽红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黄橙橙</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07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E8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F88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F5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CA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3E7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“大思政课”背景下小学道德与法治教师队伍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48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李岱凌</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B9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重庆九龙坡区高新实验一小</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80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8AC0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AC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2B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彭水苗族土家族自治县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F0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有效落实小学道德与法治核心素养的探索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ED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李方琼</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5D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重庆市彭水苗族土家族自治县森林希望小学校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EB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53B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FC0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43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9F8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构建小学道德与法治“新课堂”的路径探索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1A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  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1EC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重庆市大渡口区双山实验小学校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44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949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B3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F4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开州区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35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小学道德与法治议题式教学的设计与实践——以《美丽文字民族瑰宝》为例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A6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唐  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D4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重庆市开州区龙珠中心小学校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AA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0C1C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8A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18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彭水苗族土家族自治县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148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指向核心素养下小学道德与法治大单元教学实践与探索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D5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任  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18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重庆市彭水苗族土家族自治县森林希望</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BE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0AB0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C8C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A3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巴南区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3DF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以“大思政课”建设拓展全面育人新格局</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77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  力</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9E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重庆市巴南区松花江小学校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B6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AF5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FDB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EE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奉节县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88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五育并举与小学德育个性化教学策略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BD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李中孝</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409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重庆市奉节县广厦希望小学校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05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9FCD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F3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D3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石柱土家族自治县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95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小学学困生道德与法治学业现状及破解策略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98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罗庆红</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7E1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重庆市石柱土家族自治县西沱镇小学校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3E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8C9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9F8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C4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596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创新思政教学方式，推动思政育人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4E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陈菲菲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98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重庆市渝北区巴蜀</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75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CD0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BC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D3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酉阳土家族苗族自治县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EA9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深度学习视野下的小学道德与法治课堂情境设计策略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FA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白凤莲</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CC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重庆市酉阳土家族苗族自治县民族小学校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59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0808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5E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F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巴南区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3F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浅谈小学道德与法治教学与小学生养成教育的融合</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85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罗  健</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CF0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重庆市巴南区滨江第一</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C1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F7F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0A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4B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大足区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AFC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基于实际学情 创设生活情境 解决真实问题</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1A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贺诗琪</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A0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重庆市大足区教师进修学校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58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B64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B6C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56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2C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基于教学评一体化的小学道德与法治课堂教学设计</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3C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洋</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A2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重庆市大渡口区育才小学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5A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4A70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EBB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0F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彭水苗族土家族自治县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67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素养导向的小学道德与法治大单元教学探究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7B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邓莉娟</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李小东</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87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重庆市彭水苗族土家族自治县保家镇小学校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58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336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7FC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EB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FBE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生命安全与法治观念融入小学思政课堂的路径与实践</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94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莉</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13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重庆市大渡口区慧泉小学校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E8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753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A9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35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146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“作息有规律”教学设计的“教学评”一致性评价</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8B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马  欢</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C4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重庆文理学院附属中学校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2F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21B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16E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14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巫山县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7E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中华优秀传统文化融入小学道德与法治教学的策略探究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9D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姚  妮</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74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重庆市巫山县中小学教学研究室</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5E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C98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9F9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D2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酉阳土家族苗族自治县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603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让AI赋能小学道德与法治课堂的策略与实践探索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3F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  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14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重庆市酉阳土家族苗族自治县两罾乡中心</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BE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6B3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F8D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3C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30B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小学道德与法治课教学资源的拓展运用策略 —— 以《风俗就在我身边》为例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62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刘纾含</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A6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重庆市大渡口区钰鑫小学校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38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B5E2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0CA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D5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E33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思政一体化背景下大单元教学的践行与思考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BA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魏  星</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EB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重庆市永川区汇龙小学校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65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E20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39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03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渝中区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18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“大思政课”视域下推进学校思政课建设的创新实践</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9F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李红霞</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76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重庆市渝中区人和街小学校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A1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311E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EA7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DE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448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浅论小学生责任担当意识的培养策略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89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付  琴</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DE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重庆市江北区蜀都小学校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5E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DCB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66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87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开州区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62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核心素养下小学道德与法治课教学情境创设探索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5C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黄  灿</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D42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重庆市开州区龙珠中心</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2D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02A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69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61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D9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小学道德与法治教育创新实践浅谈</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DB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石亚平</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02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重庆市黔江区新华小学校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DC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5C5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795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34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酉阳土家族苗族自治县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CE7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指向核心素养，探究小学道德与法治优秀传统文化主题教学设计</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12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冯  涛</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FD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重庆市酉阳土家族苗族自治县民族小学校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03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49B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34C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E1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北碚区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B03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丰富《读本》教学资源，“五度”提升育人质量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EB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周惊宇</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CE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重庆市北碚区金兴小学校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8C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1D4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12E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B5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C99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影视资源融合小学道德与法治教学的探索与思考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F6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陈怀平</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2B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重庆市黔江区民族小学校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6B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9CB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3C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DC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7AE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“双新”背景下思政课铸魂育人的理论与实践研究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23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苏德娟</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A1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重庆市合川区草街小学校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86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5F2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95E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DCD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0E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《这些事我来做》</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05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朱明莉唐茂川</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93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重庆市江津区西城小学校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D7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9FC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7A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20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渝中区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E5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《不甘屈辱 奋勇抗战》</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664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马  兰</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44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重庆市巴蜀小学校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744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9F65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EA5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57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渝中区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218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《不屈的抗灾精神》</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0D9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胡  婷</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432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重庆市渝中区大田湾小学校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9D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3A3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2E0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F3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两江新区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C5F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《为父母分担》</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FD8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荣  翔</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FBE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重庆市两江新区星光学校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F2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02A6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476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86E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彭水苗族土家族自治县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87F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《感受家乡文化 关心家乡发展》</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60A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舒敏亚</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056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重庆市彭水苗族土家族自治县第二小学校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8E4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572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AB3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4D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璧山区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93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《班级生活有规则》</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B22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周成群</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F6C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重庆市璧山区城北小学校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0E0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5B2D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9A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BA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两江新区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61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《用好法律 维护权利》</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BC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傅荣华</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向  俏</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F2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重庆市两江新区嘉原小学校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FB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A10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EAA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68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武隆区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389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《我们是公民》</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34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汪晓妍</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53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重庆市武隆区实验小学校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0A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D1B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70F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8C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232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《养成良好习惯》</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CB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赵  荣</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马  欢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刘洪颖</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776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重庆市永川教师进修学校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A3F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25B5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B45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9AF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F27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《富起来到强起来》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512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周  凤</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BD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重庆市南岸区怡丰实验学校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A39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3D1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CD8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AEB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D83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《吃饭有讲究》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AB0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何静思</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BA6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重庆市渝北区巴蜀小学校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A48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F8D8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707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C6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大足区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1E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《让世界更美好》</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938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段绍庆</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98D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重庆市大足区龙岗第一小学校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4E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ED1B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AA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2A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B1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《课余生活真丰富》</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6AC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杨卿琳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76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重庆市南岸区中海学校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014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E0B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75E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2E8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万盛经济技术开发区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6ED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《改革创新谋发展》</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B3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霍之霞</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545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重庆市万盛区南桐小学校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93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B3C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A0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F55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璧山区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8BF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《健康游戏我会玩》</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C9B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朱清叶</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9C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重庆市璧山区实验小学校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BFD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7BE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6AB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D8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55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《绿色生活 低碳环保》</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5A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张帮杨</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李小川</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FE3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重庆市铜梁区巴川小学校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361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E63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DF5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78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50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《我们的公共生活》</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AD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邓  欣</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39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重庆市九龙坡区华玉小学校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296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3E0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AA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7CB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455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《风俗就在我身边》</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41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管小珂</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B21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重庆市九龙坡区鹅公岩小学校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65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EC5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EBC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DB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巫溪县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E3A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《大家的“朋友”》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1E8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谭经翠</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29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重庆市巫溪县城厢镇环城中心小学校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BB1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F0F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D44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968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大足区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A79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《骄人祖先 灿烂文化》</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C9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杨雪芹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F9A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重庆市大足区龙水第三小学校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C8A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0AA4A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97B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32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AF3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《人大代表为人民》</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763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左晓珍</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860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重庆市南岸区弹子石小学校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7E6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552F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BBF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0D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荣昌区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6B0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《骄人祖先  灿烂文化》</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4F6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丁德凤</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129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重庆市荣昌高新区实验小学校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8C7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1AA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E4A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B82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璧山区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CC2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《小水滴的诉说》</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AA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罗欢庆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陈思洋</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3D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重庆市璧山区北街小学校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AED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3CD8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1D6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45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FB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《我和大自然》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347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胡利华</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C5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重庆市垫江县永平小学校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F0B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827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69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D4C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80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《好山好水好风光》</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25E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皮如玲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29A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重庆市永川区汇龙小学校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89E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914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A18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C32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D65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《环境污染大搜索》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61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刘茂青</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36B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重庆市铜梁区旧县街道岚槽小学校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147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A66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997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A63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0E9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《独具特色的古代科学》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755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  渝</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曹晓玲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EFE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重庆市江津区享堂小学校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0AF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7239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AC1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BA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渝中区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99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《我们小点儿声》</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72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付  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4A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重庆市渝中区人和街小学校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2BD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B7E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48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053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E9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《生活离不开规则》</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A8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  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EB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重庆市黔江区育才小学校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AD5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08D5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7D2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93F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C9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夯实“141”工作举措，强化青少年责任意识</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44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罗美莉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88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重庆市渝北区龙山小学校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E0F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637C9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88F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B0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彭水苗族土家族自治县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7A1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趣味教学促真知 作业改革探测评—以二年级下册《我是一张纸》教学为例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B9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  旬</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王小娥</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5E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重庆市彭水苗族土家族自治县保家镇小学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185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AD9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8A3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21D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79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“四度”开发资源  七彩筑基课程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C07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付  柱</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林凤姣</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D8E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重庆市合川区高阳小学校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A77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14B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71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57C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C6F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创新思政教育模式 助力学生全面发展</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A6A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黄澄澄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谭丽红</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CC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D08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6FD0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0CA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3B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B6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大中小思政一体化建设之国旗下成长课程的实践研究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6E4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孙  瑜</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C8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重庆市合川区濮湖小学校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03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964E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5E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E8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35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挖掘地域资源 点亮道德与法治之光—— 基于区域特色的课程资源实践探索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A68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沈正兰</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78B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重庆市永川区红专小学校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ECD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11DA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2C2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3D7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巴南区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03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守正创新 协手共进——例谈新时代小学道德与法治教研组建设赋能教师成长</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C4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李小玲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B1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重庆市巴南区莲花小学校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98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3CFD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46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D3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大足区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F8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以素养为帆，启航学生成长之路</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746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张久婕</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唐全莲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16E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重庆市大足区香国小学校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重庆市大足区教师进修学校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C32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0DD2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D53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500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B2A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这个班，法制小花红艳艳</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CC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周  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EC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重庆市铜梁区围龙镇双碾小学校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DE3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348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C3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5BE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3E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中小学思政课教育中融入中华优秀传统文化的研究探析</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E65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代  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87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重庆市铜梁区双山小学校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19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1C74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4AD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3E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883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小学道德与法治高效课堂建构策略初探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697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鞠  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C5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重庆市垫江县宝鼎小学校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E85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1F0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D09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FE5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67A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双减背景下小学道德与法治创新作业设计初探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F65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  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梁  敏</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C9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重庆科学城白市驿第二小学校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A6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B8E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953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45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秀山土家族苗族自治县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E96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习近平文化思想融入小学道德与法治教学的实践路径探索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3E0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徐淑莲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F2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重庆市秀山土家族苗族自治县教师进修学校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EF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392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33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4E2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潼南区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BB4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核心素养视角下小学道德与法治大单元教学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192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刘智灵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53D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重庆市潼南区潼州小学校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8E5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AC48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9EB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0F6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BD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小学道德与法治单元整体教学实践</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426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胡  红</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65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重庆市垫江县高安小学校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CC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2CF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0AB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DDF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武隆区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3B7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让中华优秀传统文化浸润学生的心灵</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04F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陈珊珊</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52A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重庆市武隆区实验小学校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7A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B59D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FF4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3C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92E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道德与法治课程数字融合培育学生核心素养的教学研究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D3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  桥</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48A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C5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0C5E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C38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21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7A6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小学道德与法治学科评价的思考和研究——以四年级上册第一单元“班徽设计大赛”一课为例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2A7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罗  芬</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B6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重庆市黔江区菁华小学校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85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EF66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AE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60D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19C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故事教学法在小学道德与法治课堂历史单元中的运用</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569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魏  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5E8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重庆市渝北区空港新城小学校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A75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7A174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CA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2D7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2F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道德与法治教学中法治意识的培养与引导</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D5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吕妮娜</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89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重庆市黔江区人民小学校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49C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576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106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CCB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523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浅议如何在小学道德与法治教学中培育法治素养</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521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江海洋</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3A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重庆市南岸区珊瑚实验小学校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B9B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E0B5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D4A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E76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綦江区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270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新课标下大中小课程思政一体化建设路径研究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F7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肖文丹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B3B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重庆市綦江区中山路小学校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B3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BED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327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BD2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巫山县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B1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基于“互联网+”技术的道德与法治智慧课堂的构建探究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6B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沈昌梅</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9D0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重庆市巫山县官渡小学校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B0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47A6C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93A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53E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848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行走的思政课程教学策略研究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295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裴艳艳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FD7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重庆市江津区双福第三小学校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05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62F5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C88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6E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两江新区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87D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探讨小学道德与法治教学和发展性评价的整合</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7D3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贾光平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9FB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重庆市两江新区橡树湾小学校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2B7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43C6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A4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40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秀山土家族苗族自治县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A8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基于核心素养下小学道德与法治教学创新实践</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751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吴明淮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372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重庆市秀山土家族苗族自治县官庄街道中心校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20B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0261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FE8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28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F8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浅议道德与法治课堂上如何增强学生主体性</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D42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陈光娟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B14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重庆市黔江区武陵小学校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8A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4581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52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B13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9BC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双减背景下的小学道德与法治课堂铸魂育人模式探析</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E8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段成敏</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1C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重庆市渝北区同茂小学校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2B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EFAC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88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DC4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E3C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“双新”背景下农村小学思政课育人实践策略探究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52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姚利华</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C6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重庆市垫江县教师进修学校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18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7C69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52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C3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BCB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指向深度学习的小学道德与法治教学策略研究 </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232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周红丽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E5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重庆市大渡口区公民小学校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F12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78CA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1E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00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30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道德法治+学科促进思政课内涵式发展——以小学道德与法治五年级下册第三单元为例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93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尹小华</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E93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重庆市合川区中南小学校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16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47D8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D70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A4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北碚区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F23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小学中段道德与法治课后多元化作业的实践研究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70A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  静</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3F9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重庆市北碚区蔡家小学校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49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0D7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95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B7B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82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在体验中学习 在学习中成长——激活“体验式”教学在道德与法治课堂的策略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C2C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周桂余</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76B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重庆市铜梁区金砂小学校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190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88C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3B1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D1F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荣昌区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3D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因地制宜“讲活”农村小学道法课路径探究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BF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黎方君</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4D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重庆市荣昌区双河金佛中心小学校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FC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171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BCE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6B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AB4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小学道德与法治教学中学生家国情怀的培育一一以五年级下册第三单元为例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7ED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黄  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E3A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重庆市江津区聚奎小学校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96E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D368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D5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506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8B8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活学妙用 做好小学道德与法治课程育人加法</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71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田  军</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E4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重庆市垫江县机场希望学校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2A6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0B0B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0B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DB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开州区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4FE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“双减” 背景下小学道德与法治大单元作业设计的探索与实践</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EA3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李琼花</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DB4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重庆市开州区龙珠中心小学校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25F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66C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9E4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224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綦江区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E1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小学道德与法治主题式情境教学实践研究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01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郭  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7D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重庆市綦江区陵园小学校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40D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3A8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52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4B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DB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道德与法治教育在青少年成长中的重要性及实践策略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54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  春</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4B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重庆市垫江县永平小学校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65A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706C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D7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0B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F0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小学道德与法治课程中传统文化教育的价值与实践</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7DB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王智利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5F0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重庆市南岸区弹子石小学校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084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6D29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22C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5CE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76C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筑梦道法新视界：小学道德与法治课程跨学科融合的“破茧”之探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F8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  淞</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2C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423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08CA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38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EDB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8D2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任务设计 统整教学 落实政治认同核心素养</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D21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莫利娟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F0E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重庆市渝北区立人小学校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2CE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4575B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5A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FD3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952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浅谈小学道德与法治教学的创新与发展</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2AB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李雪梅</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6F9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重庆市南岸区江南水岸小学校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1B3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23D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ECE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519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26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聚焦新时代，精研新教材——小学道德与法治新教材教学的探讨</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2B6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  欢</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560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重庆市南岸区江南水岸小学校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F7B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6896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767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4F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秀山土家族苗族自治县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49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在小学道德与法治教学中有效实施小组合作学习的策略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1A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  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176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重庆市秀山土家族苗族自治县东风路小学校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15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BDC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E1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79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荣昌区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A6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GAI融合PBL数智赋能共普法——生成型AI在小学道德与法治教学活动应用初探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68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陈泽杨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EC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重庆市荣昌区学院路小学校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C3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B32C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7C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B19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D8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基于道德与法治课程的文化自信培养路径探析</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49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郭爵湘</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16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重庆科学城实验一小西丰小学校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2D5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7DB2B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F30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37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88B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“大思政课”建设背景下小学思政课教师角色定位分析</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A2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戴  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458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重庆市九龙坡区江州小学校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B9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0C1C7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F9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F4A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3E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小学道德与法治学科评价的思考与研究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561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夏瑞红</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56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重庆市铜梁区安溪小学校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B3E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49EA3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70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CA9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城口县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10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新时代伟大成就激励小学生成长——思政教育新视域</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3BF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方家玲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79B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重庆市城口县第一实验小学校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AEE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0429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505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EA5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武隆区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E9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思政教育一体化背景下区域小学道德与法治学科纸笔测试评价策略探索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47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罗秀丹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64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重庆市武隆区教师进修学校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CC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1FAA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24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50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D5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构建高效课堂，走向深度融合</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5BE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安代兵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74D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重庆市铜梁区永嘉小学校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B7F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6436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C62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8FC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大足区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6E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导思·辨理·立德：核心素养导向下小学道德与法治情境教学的应用</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14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  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96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重庆市大足区双路第二小学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14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114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F2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948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秀山土家族苗族自治县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60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让优秀文化润养心灵，助家国情怀落地生根---基于中华优秀传统文化的小学道德与法治教学策略分析</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A76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李小锋</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78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重庆市秀山土家族苗族自治县溪口镇中心校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A66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52E0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AE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60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7F2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“双新”背景下，道法与班级管理的融合与实践探究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A40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周庆玲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F2F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重庆市合川区高阳小学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F1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16A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65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C5A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738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“三结合”让小学道德与法治核心素养落地开花</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18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罗秋英</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1A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重庆市黔江区民族小学校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B4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7AA7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72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AA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615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红岩思政在小学道德与法治教育中的实践与创新研究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BC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  珍</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刘  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98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重庆市渝北区金港国际小学校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重庆市渝北区回兴小学校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23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4902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D07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8C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E43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《平平安安回家来》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CAC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陈增沁</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110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重庆市南岸区中海学校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B0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3D84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A5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86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804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《我们的校园》</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F94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赵英男</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EF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重庆市江津区双福第三小学校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739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9A1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8D2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4D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渝中区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F6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《“119”的警示》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AC2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42A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重庆市渝中区临江路小学校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57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7CE8D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FE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F58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E1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《作息有规律》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F9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刘洪颖</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E2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重庆市永川区永和小学校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0C8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086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92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84F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40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《这些是大家的》</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D59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龚钰丹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8F3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重庆市大渡口区公民小学校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8AB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9F07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0D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9E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F09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《国家机构有哪些》</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F8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李英琪</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474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重庆市九龙坡区巴山小学校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28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D8C4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98F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EB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C2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《感受宪法日》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13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杨雪松</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7E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重庆市九龙坡区九龙小学校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79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4306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BFD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C15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9E6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《让生活多一些绿色》</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93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李桃兰</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637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重庆市垫江县桂溪小学校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4E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7C38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B8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BE7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50D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《这些事我来做》</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1BD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詹茂川</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5D9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重庆市江津区西城小学校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75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70B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C30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9C0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12E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《网络游戏的是与非》</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5FB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王春来</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458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重庆市江津区西城小学校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F8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0A156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1CB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C3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丰都县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F5B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《中国为和平作贡献》</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E48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张正光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D23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重庆市丰都县融智学校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4E4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349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335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33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97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《地球“发烧”了》</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57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张晓辉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948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重庆市九龙坡区蟠龙小学校 </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A8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979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F5F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62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81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《买东西的学问》</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65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王春容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B24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重庆市黔江区育才小学校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58D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32F5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D2B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C5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开州区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19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《新中国的生日》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C96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罗  静</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DBF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重庆市开州区龙珠小学校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B72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E75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E97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A8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渝中区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FD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《我们生存的家园》</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AE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张瑞勤</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C2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重庆市渝中区鹅岭小学校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00F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98F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E11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398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奉节县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0A4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《减少我们的碳排放》</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42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舒治兰</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余西芳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3DA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重庆市奉节县永安小学校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251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0074B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0C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733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CD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《灿若繁星的古代科技巨人》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0F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杜  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DC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重庆市合川区濮湖小学校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60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B85E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032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26D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733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《我很诚实》</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B8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戴方方</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代勤学</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A27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重庆市江津区西城小学校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7BB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177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7BE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6B5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C3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《正确认识广告》</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35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李嫔华</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2F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重庆市九龙坡区兰花小学校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08F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DE6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7CC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FEB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綦江区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884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传统节日中的家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B5C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郑加焱</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叶  建</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50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重庆市綦江区通惠小学校   </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07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4378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C5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D4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29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《我们生活的地方》</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F1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陈小利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79B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重庆市合川区教师进修学校附属小学校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88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61C8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A4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BAB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璧山区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CF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《拥有一颗宽容心》</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89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吕雅娴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80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重庆市璧山区璧泉小学校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03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C8B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B3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FF9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C92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《生活离不开反思》</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64B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但永继</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E64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重庆市江北区新村同创小学校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6B4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67CB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1A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986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3AD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水韵启智，德法润心—包家学校 “水文化” 融合农村小学六年级上册道德与法治大单元教学设计</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DC1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刘三要</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D7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重庆市垫江县包家学校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8F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69CB7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4EF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XHXXDF202501221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35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D52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《这些事我来做》</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83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垠</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DC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重庆市江北区新村同创小学校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832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4CE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DFB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XHXXDF202501222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B6E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两江新区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CA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《我们是未成年人》教学设计</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1E3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晴</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黄  浪</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D2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重庆市两江新区金州小学校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467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B84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DD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XHXXDF202501223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C4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DCC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《好山好水好风光》</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07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付国玲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0C4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重庆市永川区红炉小学校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D5C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D656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6A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XHXXDF202501224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5C2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C73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《公民的基本义务》</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9C6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黄方辉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B4D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重庆市垫江教师进修学校附属小学校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C02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bl>
    <w:p w14:paraId="7146F4D7">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黑体">
    <w:panose1 w:val="02000500000000000000"/>
    <w:charset w:val="86"/>
    <w:family w:val="auto"/>
    <w:pitch w:val="default"/>
    <w:sig w:usb0="A00002BF" w:usb1="38CF7CFA" w:usb2="00000016" w:usb3="00000000" w:csb0="00040001" w:csb1="00000000"/>
    <w:embedRegular r:id="rId1" w:fontKey="{13B43867-499F-49E7-B24C-0672238587F0}"/>
  </w:font>
  <w:font w:name="方正仿宋_GBK">
    <w:panose1 w:val="03000509000000000000"/>
    <w:charset w:val="86"/>
    <w:family w:val="auto"/>
    <w:pitch w:val="default"/>
    <w:sig w:usb0="00000001" w:usb1="080E0000" w:usb2="00000000" w:usb3="00000000" w:csb0="00040000" w:csb1="00000000"/>
    <w:embedRegular r:id="rId2" w:fontKey="{1045F005-40C4-4F1B-990A-86C05B9BD98E}"/>
  </w:font>
  <w:font w:name="方正公文小标宋">
    <w:panose1 w:val="02000500000000000000"/>
    <w:charset w:val="86"/>
    <w:family w:val="auto"/>
    <w:pitch w:val="default"/>
    <w:sig w:usb0="A00002BF" w:usb1="38CF7CFA" w:usb2="00000016" w:usb3="00000000" w:csb0="00040001" w:csb1="00000000"/>
    <w:embedRegular r:id="rId3" w:fontKey="{9A2656DD-DCB4-4446-87AB-0E0DEB0E42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5406D"/>
    <w:rsid w:val="00DD3279"/>
    <w:rsid w:val="02DD08C0"/>
    <w:rsid w:val="049B67FC"/>
    <w:rsid w:val="07AB6998"/>
    <w:rsid w:val="07E8043F"/>
    <w:rsid w:val="0DD84A0E"/>
    <w:rsid w:val="11A54101"/>
    <w:rsid w:val="11D5406D"/>
    <w:rsid w:val="176E525B"/>
    <w:rsid w:val="186120BA"/>
    <w:rsid w:val="256161EC"/>
    <w:rsid w:val="2AF52526"/>
    <w:rsid w:val="2B0E738F"/>
    <w:rsid w:val="2BFE73BA"/>
    <w:rsid w:val="33022AD9"/>
    <w:rsid w:val="390935F8"/>
    <w:rsid w:val="3A592BEF"/>
    <w:rsid w:val="44AA0022"/>
    <w:rsid w:val="452B420A"/>
    <w:rsid w:val="57FB7332"/>
    <w:rsid w:val="5921304A"/>
    <w:rsid w:val="597C5707"/>
    <w:rsid w:val="6E2C6D81"/>
    <w:rsid w:val="70194095"/>
    <w:rsid w:val="703A51BE"/>
    <w:rsid w:val="73DA7D69"/>
    <w:rsid w:val="7F951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 w:type="character" w:styleId="5">
    <w:name w:val="Hyperlink"/>
    <w:basedOn w:val="3"/>
    <w:qFormat/>
    <w:uiPriority w:val="0"/>
    <w:rPr>
      <w:color w:val="0000FF"/>
      <w:u w:val="single"/>
    </w:rPr>
  </w:style>
  <w:style w:type="character" w:customStyle="1" w:styleId="6">
    <w:name w:val="font11"/>
    <w:basedOn w:val="3"/>
    <w:qFormat/>
    <w:uiPriority w:val="0"/>
    <w:rPr>
      <w:rFonts w:hint="eastAsia" w:ascii="宋体" w:hAnsi="宋体" w:eastAsia="宋体" w:cs="宋体"/>
      <w:color w:val="000000"/>
      <w:sz w:val="24"/>
      <w:szCs w:val="24"/>
      <w:u w:val="none"/>
    </w:rPr>
  </w:style>
  <w:style w:type="character" w:customStyle="1" w:styleId="7">
    <w:name w:val="font21"/>
    <w:basedOn w:val="3"/>
    <w:qFormat/>
    <w:uiPriority w:val="0"/>
    <w:rPr>
      <w:rFonts w:hint="eastAsia" w:ascii="宋体" w:hAnsi="宋体" w:eastAsia="宋体" w:cs="宋体"/>
      <w:color w:val="000000"/>
      <w:sz w:val="24"/>
      <w:szCs w:val="24"/>
      <w:u w:val="none"/>
    </w:rPr>
  </w:style>
  <w:style w:type="character" w:customStyle="1" w:styleId="8">
    <w:name w:val="font101"/>
    <w:basedOn w:val="3"/>
    <w:qFormat/>
    <w:uiPriority w:val="0"/>
    <w:rPr>
      <w:rFonts w:hint="eastAsia" w:ascii="宋体" w:hAnsi="宋体" w:eastAsia="宋体" w:cs="宋体"/>
      <w:color w:val="000000"/>
      <w:sz w:val="20"/>
      <w:szCs w:val="20"/>
      <w:u w:val="none"/>
    </w:rPr>
  </w:style>
  <w:style w:type="character" w:customStyle="1" w:styleId="9">
    <w:name w:val="font6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9382</Words>
  <Characters>12540</Characters>
  <Lines>0</Lines>
  <Paragraphs>0</Paragraphs>
  <TotalTime>5</TotalTime>
  <ScaleCrop>false</ScaleCrop>
  <LinksUpToDate>false</LinksUpToDate>
  <CharactersWithSpaces>12781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2025-03-08T11:21:00Z</dcterms:created>
  <dc:creator>暖暖</dc:creator>
  <cp:lastModifiedBy>向娥</cp:lastModifiedBy>
  <cp:lastPrinted>2025-04-09T08:36:00Z</cp:lastPrinted>
  <dcterms:modified xsi:type="dcterms:W3CDTF">2025-04-28T02:10:33Z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6087E7BE12A941A382995C75A8947065_13</vt:lpwstr>
  </property>
  <property fmtid="{D5CDD505-2E9C-101B-9397-08002B2CF9AE}" pid="4" name="KSOTemplateDocerSaveRecord">
    <vt:lpwstr>eyJoZGlkIjoiMmY0M2IxN2FkYTVjZDVhMzkxZWE4ZTUzY2JlZDc5YjUiLCJ1c2VySWQiOiIyMTIwNTI0MzAifQ==</vt:lpwstr>
  </property>
</Properties>
</file>