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C43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225AA4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 w14:paraId="1DE936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2024年重庆市教育学会优秀分支机构申报表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859"/>
        <w:gridCol w:w="1059"/>
        <w:gridCol w:w="961"/>
        <w:gridCol w:w="990"/>
        <w:gridCol w:w="9"/>
        <w:gridCol w:w="2893"/>
      </w:tblGrid>
      <w:tr w14:paraId="2B27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 w14:paraId="61554D97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分支机构名称</w:t>
            </w:r>
          </w:p>
        </w:tc>
        <w:tc>
          <w:tcPr>
            <w:tcW w:w="6771" w:type="dxa"/>
            <w:gridSpan w:val="6"/>
          </w:tcPr>
          <w:p w14:paraId="20462447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6F0D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45" w:type="dxa"/>
            <w:vAlign w:val="center"/>
          </w:tcPr>
          <w:p w14:paraId="6695302F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理事长</w:t>
            </w:r>
          </w:p>
        </w:tc>
        <w:tc>
          <w:tcPr>
            <w:tcW w:w="859" w:type="dxa"/>
            <w:vAlign w:val="center"/>
          </w:tcPr>
          <w:p w14:paraId="6F3DB13C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 w14:paraId="73F2519B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秘书长</w:t>
            </w:r>
          </w:p>
        </w:tc>
        <w:tc>
          <w:tcPr>
            <w:tcW w:w="961" w:type="dxa"/>
            <w:vAlign w:val="center"/>
          </w:tcPr>
          <w:p w14:paraId="74842EF0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6145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联系人及电话</w:t>
            </w:r>
          </w:p>
        </w:tc>
        <w:tc>
          <w:tcPr>
            <w:tcW w:w="2893" w:type="dxa"/>
            <w:vAlign w:val="center"/>
          </w:tcPr>
          <w:p w14:paraId="649401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2972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 w14:paraId="20C9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发展单位会员（各）</w:t>
            </w:r>
          </w:p>
        </w:tc>
        <w:tc>
          <w:tcPr>
            <w:tcW w:w="1918" w:type="dxa"/>
            <w:gridSpan w:val="2"/>
          </w:tcPr>
          <w:p w14:paraId="1C659F55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2"/>
          </w:tcPr>
          <w:p w14:paraId="1CF6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有效个人会员（个）</w:t>
            </w:r>
          </w:p>
        </w:tc>
        <w:tc>
          <w:tcPr>
            <w:tcW w:w="2902" w:type="dxa"/>
            <w:gridSpan w:val="2"/>
          </w:tcPr>
          <w:p w14:paraId="78CB7D5B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435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5" w:type="dxa"/>
          </w:tcPr>
          <w:p w14:paraId="0868EB6A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209931C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456BC85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F8B79D1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569FC0E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</w:t>
            </w:r>
          </w:p>
          <w:p w14:paraId="54E15EFD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作</w:t>
            </w:r>
          </w:p>
          <w:p w14:paraId="7A7C0625">
            <w:pPr>
              <w:ind w:left="292" w:leftChars="0" w:hanging="292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成</w:t>
            </w:r>
          </w:p>
          <w:p w14:paraId="070360BB">
            <w:pPr>
              <w:ind w:left="292" w:leftChars="0" w:hanging="292" w:firstLineChars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绩</w:t>
            </w:r>
          </w:p>
        </w:tc>
        <w:tc>
          <w:tcPr>
            <w:tcW w:w="6771" w:type="dxa"/>
            <w:gridSpan w:val="6"/>
          </w:tcPr>
          <w:p w14:paraId="568C9AD7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  <w:p w14:paraId="3BCACA04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  <w:p w14:paraId="79C28023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  <w:p w14:paraId="191058FC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  <w:p w14:paraId="0C63739C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  <w:p w14:paraId="1A62B969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  <w:p w14:paraId="231ABC9B">
            <w:pP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5D82D49">
      <w:pPr>
        <w:rPr>
          <w:rFonts w:hint="default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803" w:right="1803" w:bottom="1803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17D5562-B5D4-4EB3-AB20-C4BD11C192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533FB2-3A94-4E52-B4AB-16D157A1C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7AEC"/>
    <w:rsid w:val="03B6335C"/>
    <w:rsid w:val="0C695588"/>
    <w:rsid w:val="12927AEC"/>
    <w:rsid w:val="143A42FF"/>
    <w:rsid w:val="151B18A6"/>
    <w:rsid w:val="19BB266E"/>
    <w:rsid w:val="228C2D19"/>
    <w:rsid w:val="234E533B"/>
    <w:rsid w:val="2A703001"/>
    <w:rsid w:val="2CD80F9C"/>
    <w:rsid w:val="2F411DD9"/>
    <w:rsid w:val="306668BF"/>
    <w:rsid w:val="339C103A"/>
    <w:rsid w:val="33C335C4"/>
    <w:rsid w:val="45A218CA"/>
    <w:rsid w:val="5209753F"/>
    <w:rsid w:val="5839129A"/>
    <w:rsid w:val="5D775BE2"/>
    <w:rsid w:val="5EB93DB8"/>
    <w:rsid w:val="5EFE2B39"/>
    <w:rsid w:val="70B127F0"/>
    <w:rsid w:val="79FF6F80"/>
    <w:rsid w:val="7A4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648</Characters>
  <Lines>0</Lines>
  <Paragraphs>0</Paragraphs>
  <TotalTime>219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2024-11-27T03:27:00Z</dcterms:created>
  <dc:creator>剑胆琴心</dc:creator>
  <cp:lastModifiedBy>向娥</cp:lastModifiedBy>
  <cp:lastPrinted>2024-12-09T04:02:00Z</cp:lastPrinted>
  <dcterms:modified xsi:type="dcterms:W3CDTF">2024-12-10T02:30:06Z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2CC603EE31B24F6DBC12FB8B9D8C8C44_13</vt:lpwstr>
  </property>
</Properties>
</file>